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123" w:rsidRDefault="00595123">
      <w:pPr>
        <w:pStyle w:val="Default"/>
        <w:spacing w:line="276" w:lineRule="auto"/>
        <w:jc w:val="both"/>
        <w:rPr>
          <w:rFonts w:ascii="Arial" w:hAnsi="Arial" w:cs="Arial"/>
        </w:rPr>
      </w:pPr>
    </w:p>
    <w:p w:rsidR="00595123" w:rsidRDefault="00595123">
      <w:pPr>
        <w:pStyle w:val="Default"/>
        <w:spacing w:line="276" w:lineRule="auto"/>
        <w:jc w:val="both"/>
        <w:rPr>
          <w:rFonts w:asciiTheme="minorHAnsi" w:hAnsiTheme="minorHAnsi" w:cstheme="minorHAnsi"/>
          <w:color w:val="auto"/>
        </w:rPr>
      </w:pPr>
    </w:p>
    <w:p w:rsidR="00595123" w:rsidRDefault="00B71961">
      <w:pPr>
        <w:rPr>
          <w:rFonts w:cstheme="minorHAnsi"/>
          <w:b/>
          <w:bCs/>
          <w:sz w:val="32"/>
          <w:szCs w:val="32"/>
        </w:rPr>
      </w:pPr>
      <w:r>
        <w:rPr>
          <w:rFonts w:cstheme="minorHAnsi"/>
          <w:b/>
          <w:bCs/>
          <w:sz w:val="32"/>
          <w:szCs w:val="32"/>
        </w:rPr>
        <w:t xml:space="preserve">CONVENTION TRIPARTITE </w:t>
      </w:r>
      <w:r w:rsidR="005C507B">
        <w:rPr>
          <w:rFonts w:cstheme="minorHAnsi"/>
          <w:b/>
          <w:bCs/>
          <w:sz w:val="32"/>
          <w:szCs w:val="32"/>
        </w:rPr>
        <w:t xml:space="preserve">EXPERIMENTALE D’UN AN </w:t>
      </w:r>
      <w:r>
        <w:rPr>
          <w:rFonts w:cstheme="minorHAnsi"/>
          <w:b/>
          <w:bCs/>
          <w:sz w:val="32"/>
          <w:szCs w:val="32"/>
        </w:rPr>
        <w:t>RELATIVE AU TRAITEMENT DES DONNÉES CONCERNANT LES ÉLÈVES SCOLARISÉS DANS LES ÉCOLES PUBLIQUES DE LA VILLE DE</w:t>
      </w:r>
      <w:r w:rsidR="00116BAC">
        <w:rPr>
          <w:rFonts w:cstheme="minorHAnsi"/>
          <w:b/>
          <w:bCs/>
          <w:sz w:val="32"/>
          <w:szCs w:val="32"/>
        </w:rPr>
        <w:t xml:space="preserve"> </w:t>
      </w:r>
      <w:r w:rsidR="00BE7205">
        <w:rPr>
          <w:rFonts w:cstheme="minorHAnsi"/>
          <w:b/>
          <w:bCs/>
          <w:sz w:val="32"/>
          <w:szCs w:val="32"/>
        </w:rPr>
        <w:t>[…]</w:t>
      </w:r>
    </w:p>
    <w:p w:rsidR="00595123" w:rsidRDefault="00552CB4">
      <w:pPr>
        <w:pStyle w:val="Default"/>
        <w:spacing w:line="276" w:lineRule="auto"/>
        <w:jc w:val="center"/>
        <w:rPr>
          <w:rFonts w:asciiTheme="minorHAnsi" w:hAnsiTheme="minorHAnsi" w:cstheme="minorHAnsi"/>
          <w:color w:val="auto"/>
        </w:rPr>
      </w:pPr>
      <w:r>
        <w:rPr>
          <w:rFonts w:asciiTheme="minorHAnsi" w:hAnsiTheme="minorHAnsi" w:cstheme="minorHAnsi"/>
          <w:b/>
          <w:bCs/>
          <w:color w:val="auto"/>
          <w:sz w:val="32"/>
          <w:szCs w:val="32"/>
        </w:rPr>
        <w:t>POUR L’UTILISATION DE</w:t>
      </w:r>
      <w:r w:rsidR="00B71961">
        <w:rPr>
          <w:rFonts w:asciiTheme="minorHAnsi" w:hAnsiTheme="minorHAnsi" w:cstheme="minorHAnsi"/>
          <w:b/>
          <w:bCs/>
          <w:color w:val="auto"/>
          <w:sz w:val="32"/>
          <w:szCs w:val="32"/>
        </w:rPr>
        <w:t xml:space="preserve"> </w:t>
      </w:r>
      <w:r>
        <w:rPr>
          <w:rFonts w:asciiTheme="minorHAnsi" w:hAnsiTheme="minorHAnsi" w:cstheme="minorHAnsi"/>
          <w:b/>
          <w:bCs/>
          <w:color w:val="auto"/>
          <w:sz w:val="32"/>
          <w:szCs w:val="32"/>
        </w:rPr>
        <w:t>L’</w:t>
      </w:r>
      <w:r w:rsidR="00B71961">
        <w:rPr>
          <w:rFonts w:asciiTheme="minorHAnsi" w:hAnsiTheme="minorHAnsi" w:cstheme="minorHAnsi"/>
          <w:b/>
          <w:bCs/>
          <w:color w:val="auto"/>
          <w:sz w:val="32"/>
          <w:szCs w:val="32"/>
        </w:rPr>
        <w:t xml:space="preserve">ESPACE NUMERIQUE DE TRAVAIL </w:t>
      </w:r>
      <w:r w:rsidR="00BE7205">
        <w:rPr>
          <w:rFonts w:asciiTheme="minorHAnsi" w:hAnsiTheme="minorHAnsi" w:cstheme="minorHAnsi"/>
          <w:b/>
          <w:bCs/>
          <w:color w:val="auto"/>
          <w:sz w:val="32"/>
          <w:szCs w:val="32"/>
        </w:rPr>
        <w:t>[…]</w:t>
      </w:r>
    </w:p>
    <w:p w:rsidR="00595123" w:rsidRDefault="00595123">
      <w:pPr>
        <w:pStyle w:val="Default"/>
        <w:spacing w:line="276" w:lineRule="auto"/>
        <w:jc w:val="both"/>
        <w:rPr>
          <w:rFonts w:ascii="Arial" w:hAnsi="Arial" w:cs="Arial"/>
          <w:color w:val="auto"/>
          <w:sz w:val="22"/>
          <w:szCs w:val="22"/>
        </w:rPr>
      </w:pPr>
    </w:p>
    <w:p w:rsidR="00595123" w:rsidRDefault="00B71961">
      <w:pPr>
        <w:pStyle w:val="Default"/>
        <w:spacing w:line="276" w:lineRule="auto"/>
        <w:jc w:val="both"/>
        <w:rPr>
          <w:rFonts w:asciiTheme="minorHAnsi" w:hAnsiTheme="minorHAnsi" w:cstheme="minorHAnsi"/>
          <w:b/>
          <w:bCs/>
          <w:color w:val="auto"/>
          <w:sz w:val="28"/>
          <w:szCs w:val="28"/>
        </w:rPr>
      </w:pPr>
      <w:r>
        <w:rPr>
          <w:rFonts w:asciiTheme="minorHAnsi" w:hAnsiTheme="minorHAnsi" w:cstheme="minorHAnsi"/>
          <w:b/>
          <w:bCs/>
          <w:color w:val="auto"/>
          <w:sz w:val="28"/>
          <w:szCs w:val="28"/>
        </w:rPr>
        <w:t>Entre d’une part</w:t>
      </w:r>
    </w:p>
    <w:p w:rsidR="00595123" w:rsidRDefault="00595123">
      <w:pPr>
        <w:pStyle w:val="Default"/>
        <w:spacing w:line="276" w:lineRule="auto"/>
        <w:jc w:val="both"/>
        <w:rPr>
          <w:rFonts w:ascii="Arial" w:hAnsi="Arial" w:cs="Arial"/>
          <w:color w:val="auto"/>
          <w:sz w:val="22"/>
          <w:szCs w:val="22"/>
        </w:rPr>
      </w:pPr>
    </w:p>
    <w:p w:rsidR="00595123" w:rsidRDefault="00B71961">
      <w:pPr>
        <w:pStyle w:val="Default"/>
        <w:spacing w:line="276" w:lineRule="auto"/>
        <w:jc w:val="both"/>
        <w:rPr>
          <w:rFonts w:asciiTheme="minorHAnsi" w:hAnsiTheme="minorHAnsi" w:cstheme="minorHAnsi"/>
          <w:color w:val="auto"/>
        </w:rPr>
      </w:pPr>
      <w:r>
        <w:rPr>
          <w:rFonts w:asciiTheme="minorHAnsi" w:hAnsiTheme="minorHAnsi" w:cstheme="minorHAnsi"/>
          <w:color w:val="auto"/>
        </w:rPr>
        <w:t>Le ministère de l’Éducation nationale et de la Jeunesse, représenté dans l’académie de Cré</w:t>
      </w:r>
      <w:r w:rsidR="00116BAC">
        <w:rPr>
          <w:rFonts w:asciiTheme="minorHAnsi" w:hAnsiTheme="minorHAnsi" w:cstheme="minorHAnsi"/>
          <w:color w:val="auto"/>
        </w:rPr>
        <w:t xml:space="preserve">teil par </w:t>
      </w:r>
      <w:r w:rsidR="00BE7205">
        <w:rPr>
          <w:rFonts w:asciiTheme="minorHAnsi" w:hAnsiTheme="minorHAnsi" w:cstheme="minorHAnsi"/>
          <w:color w:val="auto"/>
        </w:rPr>
        <w:t>[…]</w:t>
      </w:r>
      <w:r w:rsidR="00116BAC">
        <w:rPr>
          <w:rFonts w:asciiTheme="minorHAnsi" w:hAnsiTheme="minorHAnsi" w:cstheme="minorHAnsi"/>
          <w:color w:val="auto"/>
        </w:rPr>
        <w:t xml:space="preserve">, </w:t>
      </w:r>
      <w:r w:rsidR="00BE7205">
        <w:rPr>
          <w:rFonts w:asciiTheme="minorHAnsi" w:hAnsiTheme="minorHAnsi" w:cstheme="minorHAnsi"/>
          <w:color w:val="auto"/>
        </w:rPr>
        <w:t>recteur/</w:t>
      </w:r>
      <w:r w:rsidR="00116BAC">
        <w:rPr>
          <w:rFonts w:asciiTheme="minorHAnsi" w:hAnsiTheme="minorHAnsi" w:cstheme="minorHAnsi"/>
          <w:color w:val="auto"/>
        </w:rPr>
        <w:t>r</w:t>
      </w:r>
      <w:r>
        <w:rPr>
          <w:rFonts w:asciiTheme="minorHAnsi" w:hAnsiTheme="minorHAnsi" w:cstheme="minorHAnsi"/>
          <w:color w:val="auto"/>
        </w:rPr>
        <w:t>ectrice de l’académie de Créteil dont le siège est situé 4, rue Georges Enesco</w:t>
      </w:r>
    </w:p>
    <w:p w:rsidR="00595123" w:rsidRDefault="00B71961">
      <w:pPr>
        <w:pStyle w:val="Default"/>
        <w:spacing w:line="276" w:lineRule="auto"/>
        <w:jc w:val="both"/>
        <w:rPr>
          <w:rFonts w:asciiTheme="minorHAnsi" w:hAnsiTheme="minorHAnsi" w:cstheme="minorHAnsi"/>
          <w:color w:val="auto"/>
        </w:rPr>
      </w:pPr>
      <w:r>
        <w:rPr>
          <w:rFonts w:asciiTheme="minorHAnsi" w:hAnsiTheme="minorHAnsi" w:cstheme="minorHAnsi"/>
          <w:color w:val="auto"/>
        </w:rPr>
        <w:t>94010 Créteil Cedex</w:t>
      </w:r>
      <w:r>
        <w:rPr>
          <w:rFonts w:asciiTheme="minorHAnsi" w:hAnsiTheme="minorHAnsi" w:cstheme="minorHAnsi"/>
          <w:b/>
          <w:bCs/>
          <w:color w:val="auto"/>
        </w:rPr>
        <w:t xml:space="preserve">, </w:t>
      </w:r>
    </w:p>
    <w:p w:rsidR="00595123" w:rsidRDefault="00B71961">
      <w:pPr>
        <w:pStyle w:val="Default"/>
        <w:spacing w:line="276" w:lineRule="auto"/>
        <w:jc w:val="both"/>
        <w:rPr>
          <w:rFonts w:asciiTheme="minorHAnsi" w:hAnsiTheme="minorHAnsi" w:cstheme="minorHAnsi"/>
          <w:color w:val="auto"/>
        </w:rPr>
      </w:pPr>
      <w:r>
        <w:rPr>
          <w:rFonts w:asciiTheme="minorHAnsi" w:hAnsiTheme="minorHAnsi" w:cstheme="minorHAnsi"/>
          <w:color w:val="auto"/>
        </w:rPr>
        <w:t>Ci-après dénommé « l’Académie » ou « le Responsable de traitement »</w:t>
      </w:r>
    </w:p>
    <w:p w:rsidR="00595123" w:rsidRDefault="00595123">
      <w:pPr>
        <w:pStyle w:val="Default"/>
        <w:spacing w:line="276" w:lineRule="auto"/>
        <w:jc w:val="both"/>
        <w:rPr>
          <w:rFonts w:ascii="Arial" w:hAnsi="Arial" w:cs="Arial"/>
          <w:color w:val="auto"/>
          <w:sz w:val="22"/>
          <w:szCs w:val="22"/>
        </w:rPr>
      </w:pPr>
    </w:p>
    <w:p w:rsidR="00595123" w:rsidRDefault="00B71961">
      <w:pPr>
        <w:pStyle w:val="Default"/>
        <w:spacing w:line="276" w:lineRule="auto"/>
        <w:jc w:val="both"/>
        <w:rPr>
          <w:rFonts w:asciiTheme="minorHAnsi" w:hAnsiTheme="minorHAnsi" w:cstheme="minorHAnsi"/>
          <w:color w:val="auto"/>
          <w:sz w:val="28"/>
          <w:szCs w:val="28"/>
        </w:rPr>
      </w:pPr>
      <w:r>
        <w:rPr>
          <w:rFonts w:asciiTheme="minorHAnsi" w:hAnsiTheme="minorHAnsi" w:cstheme="minorHAnsi"/>
          <w:b/>
          <w:bCs/>
          <w:color w:val="auto"/>
          <w:sz w:val="28"/>
          <w:szCs w:val="28"/>
        </w:rPr>
        <w:t xml:space="preserve">Et </w:t>
      </w:r>
    </w:p>
    <w:p w:rsidR="00595123" w:rsidRDefault="00B71961">
      <w:pPr>
        <w:pStyle w:val="Default"/>
        <w:spacing w:line="276" w:lineRule="auto"/>
        <w:jc w:val="both"/>
        <w:rPr>
          <w:rFonts w:asciiTheme="minorHAnsi" w:hAnsiTheme="minorHAnsi" w:cstheme="minorHAnsi"/>
          <w:color w:val="auto"/>
        </w:rPr>
      </w:pPr>
      <w:r>
        <w:rPr>
          <w:rFonts w:asciiTheme="minorHAnsi" w:hAnsiTheme="minorHAnsi" w:cstheme="minorHAnsi"/>
          <w:color w:val="auto"/>
        </w:rPr>
        <w:t xml:space="preserve">La commune de </w:t>
      </w:r>
      <w:r w:rsidR="00BE7205">
        <w:rPr>
          <w:rFonts w:asciiTheme="minorHAnsi" w:hAnsiTheme="minorHAnsi" w:cstheme="minorHAnsi"/>
          <w:color w:val="auto"/>
        </w:rPr>
        <w:t>[…]</w:t>
      </w:r>
    </w:p>
    <w:p w:rsidR="00595123" w:rsidRDefault="00B71961">
      <w:pPr>
        <w:pStyle w:val="Default"/>
        <w:spacing w:line="276" w:lineRule="auto"/>
        <w:jc w:val="both"/>
        <w:rPr>
          <w:rFonts w:asciiTheme="minorHAnsi" w:hAnsiTheme="minorHAnsi" w:cstheme="minorHAnsi"/>
          <w:color w:val="auto"/>
        </w:rPr>
      </w:pPr>
      <w:r>
        <w:rPr>
          <w:rFonts w:asciiTheme="minorHAnsi" w:hAnsiTheme="minorHAnsi" w:cstheme="minorHAnsi"/>
          <w:color w:val="auto"/>
        </w:rPr>
        <w:t>Adresse :</w:t>
      </w:r>
      <w:r w:rsidR="00116BAC">
        <w:rPr>
          <w:rFonts w:asciiTheme="minorHAnsi" w:hAnsiTheme="minorHAnsi" w:cstheme="minorHAnsi"/>
          <w:color w:val="auto"/>
        </w:rPr>
        <w:t xml:space="preserve"> </w:t>
      </w:r>
      <w:r w:rsidR="00BE7205">
        <w:rPr>
          <w:rFonts w:asciiTheme="minorHAnsi" w:hAnsiTheme="minorHAnsi" w:cstheme="minorHAnsi"/>
          <w:color w:val="auto"/>
        </w:rPr>
        <w:t>[…]</w:t>
      </w:r>
    </w:p>
    <w:p w:rsidR="00595123" w:rsidRDefault="00B71961">
      <w:pPr>
        <w:pStyle w:val="Default"/>
        <w:spacing w:line="276" w:lineRule="auto"/>
        <w:jc w:val="both"/>
        <w:rPr>
          <w:rFonts w:asciiTheme="minorHAnsi" w:hAnsiTheme="minorHAnsi" w:cstheme="minorHAnsi"/>
          <w:color w:val="auto"/>
        </w:rPr>
      </w:pPr>
      <w:r>
        <w:rPr>
          <w:rFonts w:asciiTheme="minorHAnsi" w:hAnsiTheme="minorHAnsi" w:cstheme="minorHAnsi"/>
          <w:color w:val="auto"/>
        </w:rPr>
        <w:t xml:space="preserve">Représentée par </w:t>
      </w:r>
      <w:r w:rsidR="00BE7205">
        <w:rPr>
          <w:rFonts w:asciiTheme="minorHAnsi" w:hAnsiTheme="minorHAnsi" w:cstheme="minorHAnsi"/>
          <w:color w:val="auto"/>
        </w:rPr>
        <w:t>[…]</w:t>
      </w:r>
    </w:p>
    <w:p w:rsidR="00595123" w:rsidRDefault="00B71961">
      <w:pPr>
        <w:pStyle w:val="Default"/>
        <w:spacing w:line="276" w:lineRule="auto"/>
        <w:jc w:val="both"/>
        <w:rPr>
          <w:rFonts w:asciiTheme="minorHAnsi" w:hAnsiTheme="minorHAnsi" w:cstheme="minorHAnsi"/>
          <w:color w:val="auto"/>
        </w:rPr>
      </w:pPr>
      <w:r>
        <w:rPr>
          <w:rFonts w:asciiTheme="minorHAnsi" w:hAnsiTheme="minorHAnsi" w:cstheme="minorHAnsi"/>
          <w:color w:val="auto"/>
        </w:rPr>
        <w:t xml:space="preserve"> Ci-après dénommé « la MAIRIE », « la Collectivité » ou « le Responsable Conjoint de traitement »</w:t>
      </w:r>
    </w:p>
    <w:p w:rsidR="00595123" w:rsidRDefault="00595123">
      <w:pPr>
        <w:rPr>
          <w:rFonts w:ascii="Arial" w:eastAsiaTheme="majorEastAsia" w:hAnsi="Arial" w:cstheme="majorBidi"/>
          <w:b/>
          <w:bCs/>
          <w:sz w:val="24"/>
          <w:szCs w:val="24"/>
        </w:rPr>
      </w:pPr>
    </w:p>
    <w:p w:rsidR="00595123" w:rsidRDefault="00B71961">
      <w:pPr>
        <w:spacing w:before="240" w:line="240" w:lineRule="auto"/>
        <w:rPr>
          <w:bCs/>
        </w:rPr>
      </w:pPr>
      <w:r>
        <w:rPr>
          <w:rFonts w:eastAsiaTheme="majorEastAsia" w:cstheme="minorHAnsi"/>
          <w:b/>
          <w:sz w:val="28"/>
          <w:szCs w:val="28"/>
        </w:rPr>
        <w:t>Et d’autre part</w:t>
      </w:r>
      <w:bookmarkStart w:id="0" w:name="_Toc113027481"/>
    </w:p>
    <w:p w:rsidR="00595123" w:rsidRDefault="00B71961">
      <w:pPr>
        <w:pStyle w:val="Default"/>
        <w:spacing w:line="276" w:lineRule="auto"/>
        <w:jc w:val="both"/>
        <w:rPr>
          <w:rFonts w:asciiTheme="minorHAnsi" w:hAnsiTheme="minorHAnsi" w:cstheme="minorHAnsi"/>
          <w:color w:val="auto"/>
        </w:rPr>
      </w:pPr>
      <w:r>
        <w:rPr>
          <w:rFonts w:asciiTheme="minorHAnsi" w:hAnsiTheme="minorHAnsi" w:cstheme="minorHAnsi"/>
          <w:color w:val="auto"/>
        </w:rPr>
        <w:t xml:space="preserve">La société éditrice de l’ENT </w:t>
      </w:r>
      <w:r w:rsidR="00BE7205">
        <w:rPr>
          <w:rFonts w:asciiTheme="minorHAnsi" w:hAnsiTheme="minorHAnsi" w:cstheme="minorHAnsi"/>
          <w:color w:val="auto"/>
        </w:rPr>
        <w:t>[…]</w:t>
      </w:r>
    </w:p>
    <w:p w:rsidR="00595123" w:rsidRDefault="00B71961">
      <w:pPr>
        <w:pStyle w:val="Default"/>
        <w:spacing w:line="276" w:lineRule="auto"/>
        <w:jc w:val="both"/>
        <w:rPr>
          <w:rFonts w:asciiTheme="minorHAnsi" w:hAnsiTheme="minorHAnsi" w:cstheme="minorHAnsi"/>
          <w:color w:val="auto"/>
        </w:rPr>
      </w:pPr>
      <w:r>
        <w:rPr>
          <w:rFonts w:asciiTheme="minorHAnsi" w:hAnsiTheme="minorHAnsi" w:cstheme="minorHAnsi"/>
          <w:color w:val="auto"/>
        </w:rPr>
        <w:t xml:space="preserve">Adresse : </w:t>
      </w:r>
      <w:r w:rsidR="00BE7205">
        <w:rPr>
          <w:rFonts w:asciiTheme="minorHAnsi" w:hAnsiTheme="minorHAnsi" w:cstheme="minorHAnsi"/>
          <w:color w:val="auto"/>
        </w:rPr>
        <w:t>[…]</w:t>
      </w:r>
    </w:p>
    <w:p w:rsidR="00595123" w:rsidRDefault="00B71961">
      <w:pPr>
        <w:pStyle w:val="Default"/>
        <w:spacing w:line="276" w:lineRule="auto"/>
        <w:jc w:val="both"/>
        <w:rPr>
          <w:rFonts w:cstheme="minorHAnsi"/>
        </w:rPr>
      </w:pPr>
      <w:r>
        <w:rPr>
          <w:rFonts w:asciiTheme="minorHAnsi" w:hAnsiTheme="minorHAnsi" w:cstheme="minorHAnsi"/>
          <w:color w:val="auto"/>
        </w:rPr>
        <w:t xml:space="preserve">Représentée </w:t>
      </w:r>
      <w:r w:rsidR="00BE7205">
        <w:rPr>
          <w:rFonts w:asciiTheme="minorHAnsi" w:hAnsiTheme="minorHAnsi" w:cstheme="minorHAnsi"/>
          <w:color w:val="auto"/>
        </w:rPr>
        <w:t xml:space="preserve">[…] </w:t>
      </w:r>
      <w:r>
        <w:rPr>
          <w:rFonts w:asciiTheme="minorHAnsi" w:hAnsiTheme="minorHAnsi" w:cstheme="minorHAnsi"/>
          <w:color w:val="auto"/>
        </w:rPr>
        <w:t xml:space="preserve">titre : </w:t>
      </w:r>
      <w:r w:rsidR="00BE7205">
        <w:rPr>
          <w:rFonts w:asciiTheme="minorHAnsi" w:hAnsiTheme="minorHAnsi" w:cstheme="minorHAnsi"/>
          <w:color w:val="auto"/>
        </w:rPr>
        <w:t>[…]</w:t>
      </w:r>
    </w:p>
    <w:p w:rsidR="00595123" w:rsidRDefault="00B71961">
      <w:pPr>
        <w:pStyle w:val="Default"/>
        <w:spacing w:line="276" w:lineRule="auto"/>
        <w:jc w:val="both"/>
        <w:rPr>
          <w:rFonts w:asciiTheme="minorHAnsi" w:hAnsiTheme="minorHAnsi" w:cstheme="minorHAnsi"/>
          <w:color w:val="auto"/>
        </w:rPr>
      </w:pPr>
      <w:r>
        <w:rPr>
          <w:rFonts w:asciiTheme="minorHAnsi" w:hAnsiTheme="minorHAnsi" w:cstheme="minorHAnsi"/>
          <w:color w:val="auto"/>
        </w:rPr>
        <w:t>Ci-après dénommée "la Société", « le Prestataire » ou « le Sous-traitant »</w:t>
      </w:r>
    </w:p>
    <w:p w:rsidR="00595123" w:rsidRDefault="00595123">
      <w:pPr>
        <w:pStyle w:val="Default"/>
        <w:spacing w:line="276" w:lineRule="auto"/>
        <w:jc w:val="both"/>
        <w:rPr>
          <w:rFonts w:asciiTheme="minorHAnsi" w:hAnsiTheme="minorHAnsi" w:cstheme="minorHAnsi"/>
          <w:color w:val="auto"/>
        </w:rPr>
      </w:pPr>
    </w:p>
    <w:p w:rsidR="00595123" w:rsidRDefault="00B71961">
      <w:pPr>
        <w:rPr>
          <w:sz w:val="24"/>
          <w:szCs w:val="24"/>
        </w:rPr>
      </w:pPr>
      <w:r>
        <w:rPr>
          <w:sz w:val="24"/>
          <w:szCs w:val="24"/>
        </w:rPr>
        <w:t>Ci-après dénommées individuellement la « Partie » ou collectivement les « Parties »</w:t>
      </w:r>
    </w:p>
    <w:p w:rsidR="00595123" w:rsidRDefault="00595123"/>
    <w:p w:rsidR="00595123" w:rsidRDefault="00B71961">
      <w:pPr>
        <w:rPr>
          <w:sz w:val="24"/>
          <w:szCs w:val="24"/>
        </w:rPr>
      </w:pPr>
      <w:r>
        <w:rPr>
          <w:sz w:val="24"/>
          <w:szCs w:val="24"/>
        </w:rPr>
        <w:t xml:space="preserve">Il est établi la convention tripartite suivante : </w:t>
      </w:r>
    </w:p>
    <w:p w:rsidR="00595123" w:rsidRDefault="00595123">
      <w:pPr>
        <w:rPr>
          <w:rFonts w:ascii="Arial" w:eastAsiaTheme="majorEastAsia" w:hAnsi="Arial" w:cstheme="majorBidi"/>
          <w:b/>
          <w:sz w:val="24"/>
          <w:szCs w:val="32"/>
        </w:rPr>
      </w:pPr>
    </w:p>
    <w:p w:rsidR="00595123" w:rsidRDefault="00595123">
      <w:pPr>
        <w:rPr>
          <w:rFonts w:ascii="Arial" w:eastAsiaTheme="majorEastAsia" w:hAnsi="Arial" w:cstheme="majorBidi"/>
          <w:b/>
          <w:sz w:val="24"/>
          <w:szCs w:val="32"/>
        </w:rPr>
      </w:pPr>
    </w:p>
    <w:p w:rsidR="00595123" w:rsidRDefault="00595123">
      <w:pPr>
        <w:rPr>
          <w:rFonts w:ascii="Arial" w:eastAsiaTheme="majorEastAsia" w:hAnsi="Arial" w:cstheme="majorBidi"/>
          <w:b/>
          <w:sz w:val="24"/>
          <w:szCs w:val="32"/>
        </w:rPr>
      </w:pPr>
    </w:p>
    <w:p w:rsidR="00595123" w:rsidRDefault="00B71961">
      <w:pPr>
        <w:rPr>
          <w:b/>
        </w:rPr>
      </w:pPr>
      <w:r>
        <w:rPr>
          <w:rFonts w:ascii="Arial" w:eastAsiaTheme="majorEastAsia" w:hAnsi="Arial" w:cstheme="majorBidi"/>
          <w:b/>
          <w:sz w:val="24"/>
          <w:szCs w:val="32"/>
        </w:rPr>
        <w:br w:type="page" w:clear="all"/>
      </w:r>
      <w:r>
        <w:rPr>
          <w:rFonts w:ascii="Arial" w:eastAsiaTheme="majorEastAsia" w:hAnsi="Arial" w:cstheme="majorBidi"/>
          <w:b/>
          <w:sz w:val="24"/>
          <w:szCs w:val="32"/>
        </w:rPr>
        <w:lastRenderedPageBreak/>
        <w:t>Définitions </w:t>
      </w:r>
    </w:p>
    <w:p w:rsidR="00595123" w:rsidRDefault="00B71961">
      <w:pPr>
        <w:spacing w:line="20" w:lineRule="atLeast"/>
        <w:jc w:val="both"/>
        <w:rPr>
          <w:rFonts w:cstheme="minorHAnsi"/>
          <w:color w:val="222A35" w:themeColor="text2" w:themeShade="80"/>
          <w:sz w:val="24"/>
          <w:szCs w:val="24"/>
        </w:rPr>
      </w:pPr>
      <w:r>
        <w:rPr>
          <w:rFonts w:cstheme="minorHAnsi"/>
          <w:color w:val="222A35" w:themeColor="text2" w:themeShade="80"/>
          <w:sz w:val="24"/>
          <w:szCs w:val="24"/>
        </w:rPr>
        <w:t>Les termes et expressions, identifiés à la présente convention par une majuscule, ont la signification indiquée ci-après, qu’ils soient employés au singulier ou au pluriel.</w:t>
      </w:r>
    </w:p>
    <w:p w:rsidR="00595123" w:rsidRDefault="00B71961">
      <w:pPr>
        <w:spacing w:line="20" w:lineRule="atLeast"/>
        <w:jc w:val="both"/>
        <w:rPr>
          <w:rFonts w:cstheme="minorHAnsi"/>
          <w:color w:val="222A35" w:themeColor="text2" w:themeShade="80"/>
          <w:sz w:val="24"/>
          <w:szCs w:val="24"/>
        </w:rPr>
      </w:pPr>
      <w:r>
        <w:rPr>
          <w:rFonts w:cstheme="minorHAnsi"/>
          <w:color w:val="222A35" w:themeColor="text2" w:themeShade="80"/>
          <w:sz w:val="24"/>
          <w:szCs w:val="24"/>
        </w:rPr>
        <w:t xml:space="preserve">« </w:t>
      </w:r>
      <w:r>
        <w:rPr>
          <w:rFonts w:cstheme="minorHAnsi"/>
          <w:b/>
          <w:color w:val="222A35" w:themeColor="text2" w:themeShade="80"/>
          <w:sz w:val="24"/>
          <w:szCs w:val="24"/>
        </w:rPr>
        <w:t>Ministère</w:t>
      </w:r>
      <w:r>
        <w:rPr>
          <w:rFonts w:cstheme="minorHAnsi"/>
          <w:color w:val="222A35" w:themeColor="text2" w:themeShade="80"/>
          <w:sz w:val="24"/>
          <w:szCs w:val="24"/>
        </w:rPr>
        <w:t xml:space="preserve"> » : désigne le Ministère de l’éducation nationale de la jeunesse et des sports. </w:t>
      </w:r>
    </w:p>
    <w:p w:rsidR="00595123" w:rsidRDefault="00B71961">
      <w:pPr>
        <w:spacing w:line="20" w:lineRule="atLeast"/>
        <w:jc w:val="both"/>
        <w:rPr>
          <w:rFonts w:cstheme="minorHAnsi"/>
          <w:color w:val="222A35" w:themeColor="text2" w:themeShade="80"/>
          <w:sz w:val="24"/>
          <w:szCs w:val="24"/>
        </w:rPr>
      </w:pPr>
      <w:r>
        <w:rPr>
          <w:rFonts w:cstheme="minorHAnsi"/>
          <w:color w:val="222A35" w:themeColor="text2" w:themeShade="80"/>
          <w:sz w:val="24"/>
          <w:szCs w:val="24"/>
        </w:rPr>
        <w:t xml:space="preserve">« </w:t>
      </w:r>
      <w:r>
        <w:rPr>
          <w:rFonts w:cstheme="minorHAnsi"/>
          <w:b/>
          <w:color w:val="222A35" w:themeColor="text2" w:themeShade="80"/>
          <w:sz w:val="24"/>
          <w:szCs w:val="24"/>
        </w:rPr>
        <w:t>Académie</w:t>
      </w:r>
      <w:r>
        <w:rPr>
          <w:rFonts w:cstheme="minorHAnsi"/>
          <w:color w:val="222A35" w:themeColor="text2" w:themeShade="80"/>
          <w:sz w:val="24"/>
          <w:szCs w:val="24"/>
        </w:rPr>
        <w:t xml:space="preserve"> » : désigne l’Académie de Créteil. </w:t>
      </w:r>
    </w:p>
    <w:p w:rsidR="00595123" w:rsidRDefault="00B71961">
      <w:pPr>
        <w:spacing w:line="20" w:lineRule="atLeast"/>
        <w:jc w:val="both"/>
        <w:rPr>
          <w:rFonts w:cstheme="minorHAnsi"/>
          <w:color w:val="222A35" w:themeColor="text2" w:themeShade="80"/>
          <w:sz w:val="24"/>
          <w:szCs w:val="24"/>
        </w:rPr>
      </w:pPr>
      <w:r>
        <w:rPr>
          <w:rFonts w:cstheme="minorHAnsi"/>
          <w:color w:val="222A35" w:themeColor="text2" w:themeShade="80"/>
          <w:sz w:val="24"/>
          <w:szCs w:val="24"/>
        </w:rPr>
        <w:t xml:space="preserve">« </w:t>
      </w:r>
      <w:r>
        <w:rPr>
          <w:rFonts w:cstheme="minorHAnsi"/>
          <w:b/>
          <w:color w:val="222A35" w:themeColor="text2" w:themeShade="80"/>
          <w:sz w:val="24"/>
          <w:szCs w:val="24"/>
        </w:rPr>
        <w:t>Mairie</w:t>
      </w:r>
      <w:r>
        <w:rPr>
          <w:rFonts w:cstheme="minorHAnsi"/>
          <w:color w:val="222A35" w:themeColor="text2" w:themeShade="80"/>
          <w:sz w:val="24"/>
          <w:szCs w:val="24"/>
        </w:rPr>
        <w:t xml:space="preserve"> ou </w:t>
      </w:r>
      <w:r>
        <w:rPr>
          <w:rFonts w:cstheme="minorHAnsi"/>
          <w:b/>
          <w:color w:val="222A35" w:themeColor="text2" w:themeShade="80"/>
          <w:sz w:val="24"/>
          <w:szCs w:val="24"/>
        </w:rPr>
        <w:t>Ville</w:t>
      </w:r>
      <w:r>
        <w:rPr>
          <w:rFonts w:cstheme="minorHAnsi"/>
          <w:color w:val="222A35" w:themeColor="text2" w:themeShade="80"/>
          <w:sz w:val="24"/>
          <w:szCs w:val="24"/>
        </w:rPr>
        <w:t xml:space="preserve">, ou </w:t>
      </w:r>
      <w:r>
        <w:rPr>
          <w:rFonts w:cstheme="minorHAnsi"/>
          <w:b/>
          <w:color w:val="222A35" w:themeColor="text2" w:themeShade="80"/>
          <w:sz w:val="24"/>
          <w:szCs w:val="24"/>
        </w:rPr>
        <w:t>Commune</w:t>
      </w:r>
      <w:r>
        <w:rPr>
          <w:rFonts w:cstheme="minorHAnsi"/>
          <w:color w:val="222A35" w:themeColor="text2" w:themeShade="80"/>
          <w:sz w:val="24"/>
          <w:szCs w:val="24"/>
        </w:rPr>
        <w:t xml:space="preserve"> ou encore </w:t>
      </w:r>
      <w:r>
        <w:rPr>
          <w:rFonts w:cstheme="minorHAnsi"/>
          <w:b/>
          <w:color w:val="222A35" w:themeColor="text2" w:themeShade="80"/>
          <w:sz w:val="24"/>
          <w:szCs w:val="24"/>
        </w:rPr>
        <w:t>Collectivité</w:t>
      </w:r>
      <w:r>
        <w:rPr>
          <w:rFonts w:cstheme="minorHAnsi"/>
          <w:color w:val="222A35" w:themeColor="text2" w:themeShade="80"/>
          <w:sz w:val="24"/>
          <w:szCs w:val="24"/>
        </w:rPr>
        <w:t xml:space="preserve"> » : désigne la ville de déploiement de l’ENT</w:t>
      </w:r>
    </w:p>
    <w:p w:rsidR="00595123" w:rsidRDefault="00B71961">
      <w:pPr>
        <w:spacing w:line="20" w:lineRule="atLeast"/>
        <w:jc w:val="both"/>
        <w:rPr>
          <w:sz w:val="24"/>
          <w:szCs w:val="24"/>
        </w:rPr>
      </w:pPr>
      <w:r>
        <w:rPr>
          <w:b/>
          <w:sz w:val="24"/>
          <w:szCs w:val="24"/>
        </w:rPr>
        <w:t>« CNIL » </w:t>
      </w:r>
      <w:r>
        <w:rPr>
          <w:bCs/>
          <w:sz w:val="24"/>
          <w:szCs w:val="24"/>
        </w:rPr>
        <w:t>: désigne la</w:t>
      </w:r>
      <w:r>
        <w:rPr>
          <w:b/>
          <w:sz w:val="24"/>
          <w:szCs w:val="24"/>
        </w:rPr>
        <w:t xml:space="preserve"> </w:t>
      </w:r>
      <w:r>
        <w:rPr>
          <w:sz w:val="24"/>
          <w:szCs w:val="24"/>
        </w:rPr>
        <w:t>Commission Nationale Informatique et Libertés.</w:t>
      </w:r>
    </w:p>
    <w:p w:rsidR="00595123" w:rsidRDefault="00B71961">
      <w:pPr>
        <w:spacing w:line="20" w:lineRule="atLeast"/>
        <w:jc w:val="both"/>
        <w:rPr>
          <w:rFonts w:cstheme="minorHAnsi"/>
          <w:color w:val="222A35" w:themeColor="text2" w:themeShade="80"/>
          <w:sz w:val="24"/>
          <w:szCs w:val="24"/>
        </w:rPr>
      </w:pPr>
      <w:r>
        <w:rPr>
          <w:rFonts w:cstheme="minorHAnsi"/>
          <w:color w:val="222A35" w:themeColor="text2" w:themeShade="80"/>
          <w:sz w:val="24"/>
          <w:szCs w:val="24"/>
        </w:rPr>
        <w:t>« </w:t>
      </w:r>
      <w:r>
        <w:rPr>
          <w:rFonts w:cstheme="minorHAnsi"/>
          <w:b/>
          <w:color w:val="222A35" w:themeColor="text2" w:themeShade="80"/>
          <w:sz w:val="24"/>
          <w:szCs w:val="24"/>
        </w:rPr>
        <w:t>Destinataire</w:t>
      </w:r>
      <w:r>
        <w:rPr>
          <w:rFonts w:cstheme="minorHAnsi"/>
          <w:color w:val="222A35" w:themeColor="text2" w:themeShade="80"/>
          <w:sz w:val="24"/>
          <w:szCs w:val="24"/>
        </w:rPr>
        <w:t> » : désigne toute personne physique ou morale (tiers ou pas) qui reçoit la communication des Données personnelles.</w:t>
      </w:r>
    </w:p>
    <w:p w:rsidR="00595123" w:rsidRDefault="00B71961">
      <w:pPr>
        <w:spacing w:line="20" w:lineRule="atLeast"/>
        <w:jc w:val="both"/>
        <w:rPr>
          <w:rFonts w:cstheme="minorHAnsi"/>
          <w:color w:val="222A35" w:themeColor="text2" w:themeShade="80"/>
          <w:sz w:val="24"/>
          <w:szCs w:val="24"/>
        </w:rPr>
      </w:pPr>
      <w:r>
        <w:rPr>
          <w:rFonts w:cstheme="minorHAnsi"/>
          <w:color w:val="222A35" w:themeColor="text2" w:themeShade="80"/>
        </w:rPr>
        <w:t xml:space="preserve"> </w:t>
      </w:r>
      <w:r>
        <w:rPr>
          <w:rFonts w:cstheme="minorHAnsi"/>
          <w:color w:val="222A35" w:themeColor="text2" w:themeShade="80"/>
          <w:sz w:val="24"/>
          <w:szCs w:val="24"/>
        </w:rPr>
        <w:t>« </w:t>
      </w:r>
      <w:r>
        <w:rPr>
          <w:rFonts w:cstheme="minorHAnsi"/>
          <w:b/>
          <w:color w:val="222A35" w:themeColor="text2" w:themeShade="80"/>
          <w:sz w:val="24"/>
          <w:szCs w:val="24"/>
        </w:rPr>
        <w:t>Données personnelles</w:t>
      </w:r>
      <w:r>
        <w:rPr>
          <w:rFonts w:cstheme="minorHAnsi"/>
          <w:color w:val="222A35" w:themeColor="text2" w:themeShade="80"/>
          <w:sz w:val="24"/>
          <w:szCs w:val="24"/>
        </w:rPr>
        <w:t> » ou « </w:t>
      </w:r>
      <w:r>
        <w:rPr>
          <w:rFonts w:cstheme="minorHAnsi"/>
          <w:b/>
          <w:color w:val="222A35" w:themeColor="text2" w:themeShade="80"/>
          <w:sz w:val="24"/>
          <w:szCs w:val="24"/>
        </w:rPr>
        <w:t>Données à caractère personnel</w:t>
      </w:r>
      <w:r>
        <w:rPr>
          <w:rFonts w:cstheme="minorHAnsi"/>
          <w:color w:val="222A35" w:themeColor="text2" w:themeShade="80"/>
          <w:sz w:val="24"/>
          <w:szCs w:val="24"/>
        </w:rPr>
        <w:t> » : désigne toute information se rapportant à une personne physique identifiée ou identifiable ; est réputée être une «personne physique identifiable» une personne physique qui peut être identifiée, directement ou indirectement, notamment par référence à un identifiant, tel qu'un nom, un numéro de téléphone, une adresse de courriel, un numéro d'identification, des données de localisation, un identifiant en ligne, ou à un ou plusieurs éléments spécifiques propres à son identité physique, physiologique, génétique, psychique, économique, culturelle ou sociale.</w:t>
      </w:r>
    </w:p>
    <w:p w:rsidR="00595123" w:rsidRDefault="00B71961">
      <w:pPr>
        <w:spacing w:line="20" w:lineRule="atLeast"/>
        <w:jc w:val="both"/>
        <w:rPr>
          <w:sz w:val="24"/>
          <w:szCs w:val="24"/>
        </w:rPr>
      </w:pPr>
      <w:r>
        <w:rPr>
          <w:b/>
          <w:sz w:val="24"/>
          <w:szCs w:val="24"/>
        </w:rPr>
        <w:t>« DPD »</w:t>
      </w:r>
      <w:r>
        <w:rPr>
          <w:sz w:val="24"/>
          <w:szCs w:val="24"/>
        </w:rPr>
        <w:t> : désigne le délégué à la protection des données.</w:t>
      </w:r>
    </w:p>
    <w:p w:rsidR="00595123" w:rsidRDefault="00B71961">
      <w:pPr>
        <w:spacing w:line="20" w:lineRule="atLeast"/>
        <w:jc w:val="both"/>
        <w:rPr>
          <w:rFonts w:cstheme="minorHAnsi"/>
          <w:color w:val="222A35" w:themeColor="text2" w:themeShade="80"/>
          <w:sz w:val="24"/>
          <w:szCs w:val="24"/>
        </w:rPr>
      </w:pPr>
      <w:r>
        <w:rPr>
          <w:b/>
        </w:rPr>
        <w:t>« RSSI »</w:t>
      </w:r>
      <w:r>
        <w:t> : désigne le responsable de la sécurité des systèmes d’information</w:t>
      </w:r>
      <w:r>
        <w:rPr>
          <w:rFonts w:cstheme="minorHAnsi"/>
          <w:color w:val="222A35" w:themeColor="text2" w:themeShade="80"/>
        </w:rPr>
        <w:t xml:space="preserve">. </w:t>
      </w:r>
    </w:p>
    <w:p w:rsidR="00595123" w:rsidRDefault="00B71961">
      <w:pPr>
        <w:spacing w:line="20" w:lineRule="atLeast"/>
        <w:jc w:val="both"/>
        <w:rPr>
          <w:rFonts w:cstheme="minorHAnsi"/>
          <w:color w:val="222A35" w:themeColor="text2" w:themeShade="80"/>
          <w:sz w:val="24"/>
          <w:szCs w:val="24"/>
        </w:rPr>
      </w:pPr>
      <w:r>
        <w:rPr>
          <w:rFonts w:cstheme="minorHAnsi"/>
          <w:color w:val="222A35" w:themeColor="text2" w:themeShade="80"/>
          <w:sz w:val="24"/>
          <w:szCs w:val="24"/>
        </w:rPr>
        <w:t>«</w:t>
      </w:r>
      <w:r>
        <w:rPr>
          <w:rFonts w:cstheme="minorHAnsi"/>
          <w:b/>
          <w:color w:val="222A35" w:themeColor="text2" w:themeShade="80"/>
          <w:sz w:val="24"/>
          <w:szCs w:val="24"/>
        </w:rPr>
        <w:t> </w:t>
      </w:r>
      <w:r>
        <w:rPr>
          <w:rFonts w:cstheme="minorHAnsi"/>
          <w:b/>
          <w:caps/>
          <w:color w:val="222A35" w:themeColor="text2" w:themeShade="80"/>
          <w:sz w:val="24"/>
          <w:szCs w:val="24"/>
        </w:rPr>
        <w:t>é</w:t>
      </w:r>
      <w:r>
        <w:rPr>
          <w:rFonts w:cstheme="minorHAnsi"/>
          <w:b/>
          <w:color w:val="222A35" w:themeColor="text2" w:themeShade="80"/>
          <w:sz w:val="24"/>
          <w:szCs w:val="24"/>
        </w:rPr>
        <w:t>cole</w:t>
      </w:r>
      <w:r>
        <w:rPr>
          <w:rFonts w:cstheme="minorHAnsi"/>
          <w:color w:val="222A35" w:themeColor="text2" w:themeShade="80"/>
          <w:sz w:val="24"/>
          <w:szCs w:val="24"/>
        </w:rPr>
        <w:t xml:space="preserve"> » : </w:t>
      </w:r>
      <w:proofErr w:type="gramStart"/>
      <w:r>
        <w:rPr>
          <w:rFonts w:cstheme="minorHAnsi"/>
          <w:color w:val="222A35" w:themeColor="text2" w:themeShade="80"/>
          <w:sz w:val="24"/>
          <w:szCs w:val="24"/>
        </w:rPr>
        <w:t>désigne la</w:t>
      </w:r>
      <w:proofErr w:type="gramEnd"/>
      <w:r>
        <w:rPr>
          <w:rFonts w:cstheme="minorHAnsi"/>
          <w:color w:val="222A35" w:themeColor="text2" w:themeShade="80"/>
          <w:sz w:val="24"/>
          <w:szCs w:val="24"/>
        </w:rPr>
        <w:t xml:space="preserve"> ou les écoles élémentaire(s), primaire(s) ou maternelle(s) publique(s) où le Traitement de Données à caractère personnel est mis en œuvre.</w:t>
      </w:r>
    </w:p>
    <w:p w:rsidR="00595123" w:rsidRDefault="00B71961">
      <w:pPr>
        <w:spacing w:line="20" w:lineRule="atLeast"/>
        <w:jc w:val="both"/>
        <w:rPr>
          <w:sz w:val="24"/>
          <w:szCs w:val="24"/>
        </w:rPr>
      </w:pPr>
      <w:r>
        <w:rPr>
          <w:rFonts w:cstheme="minorHAnsi"/>
          <w:b/>
          <w:color w:val="222A35" w:themeColor="text2" w:themeShade="80"/>
          <w:sz w:val="24"/>
          <w:szCs w:val="24"/>
        </w:rPr>
        <w:t xml:space="preserve">« IA-DASEN </w:t>
      </w:r>
      <w:r>
        <w:rPr>
          <w:rFonts w:cstheme="minorHAnsi"/>
          <w:color w:val="222A35" w:themeColor="text2" w:themeShade="80"/>
          <w:sz w:val="24"/>
          <w:szCs w:val="24"/>
        </w:rPr>
        <w:t>ou</w:t>
      </w:r>
      <w:r>
        <w:rPr>
          <w:rFonts w:cstheme="minorHAnsi"/>
          <w:b/>
          <w:color w:val="222A35" w:themeColor="text2" w:themeShade="80"/>
          <w:sz w:val="24"/>
          <w:szCs w:val="24"/>
        </w:rPr>
        <w:t xml:space="preserve"> DASEN » </w:t>
      </w:r>
      <w:r>
        <w:rPr>
          <w:rFonts w:cstheme="minorHAnsi"/>
          <w:bCs/>
          <w:color w:val="222A35" w:themeColor="text2" w:themeShade="80"/>
          <w:sz w:val="24"/>
          <w:szCs w:val="24"/>
        </w:rPr>
        <w:t>: désigne l’inspecteur</w:t>
      </w:r>
      <w:r>
        <w:rPr>
          <w:bCs/>
          <w:sz w:val="24"/>
          <w:szCs w:val="24"/>
        </w:rPr>
        <w:t xml:space="preserve"> d'académie</w:t>
      </w:r>
      <w:r>
        <w:rPr>
          <w:sz w:val="24"/>
          <w:szCs w:val="24"/>
        </w:rPr>
        <w:t xml:space="preserve">-directeur académique des services de l'éducation nationale, le DASEN est le Responsable des traitements mis en œuvre dans les Ecoles. </w:t>
      </w:r>
    </w:p>
    <w:p w:rsidR="00595123" w:rsidRDefault="00B71961">
      <w:pPr>
        <w:spacing w:line="20" w:lineRule="atLeast"/>
        <w:jc w:val="both"/>
        <w:rPr>
          <w:sz w:val="24"/>
          <w:szCs w:val="24"/>
        </w:rPr>
      </w:pPr>
      <w:r>
        <w:rPr>
          <w:rFonts w:cstheme="minorHAnsi"/>
          <w:b/>
          <w:color w:val="222A35" w:themeColor="text2" w:themeShade="80"/>
          <w:sz w:val="24"/>
          <w:szCs w:val="24"/>
        </w:rPr>
        <w:t>« Maire » </w:t>
      </w:r>
      <w:r>
        <w:rPr>
          <w:rFonts w:cstheme="minorHAnsi"/>
          <w:bCs/>
          <w:color w:val="222A35" w:themeColor="text2" w:themeShade="80"/>
          <w:sz w:val="24"/>
          <w:szCs w:val="24"/>
        </w:rPr>
        <w:t xml:space="preserve">: désigne l’officier d’état civil, premier magistrat de la commune. </w:t>
      </w:r>
      <w:r>
        <w:rPr>
          <w:sz w:val="24"/>
          <w:szCs w:val="24"/>
        </w:rPr>
        <w:t xml:space="preserve"> </w:t>
      </w:r>
    </w:p>
    <w:p w:rsidR="00595123" w:rsidRDefault="00B71961">
      <w:pPr>
        <w:spacing w:line="20" w:lineRule="atLeast"/>
        <w:jc w:val="both"/>
        <w:rPr>
          <w:sz w:val="24"/>
          <w:szCs w:val="24"/>
        </w:rPr>
      </w:pPr>
      <w:r>
        <w:rPr>
          <w:rFonts w:cstheme="minorHAnsi"/>
          <w:b/>
          <w:color w:val="222A35" w:themeColor="text2" w:themeShade="80"/>
          <w:sz w:val="24"/>
          <w:szCs w:val="24"/>
        </w:rPr>
        <w:t>« IEN » </w:t>
      </w:r>
      <w:r>
        <w:rPr>
          <w:rFonts w:cstheme="minorHAnsi"/>
          <w:bCs/>
          <w:color w:val="222A35" w:themeColor="text2" w:themeShade="80"/>
          <w:sz w:val="24"/>
          <w:szCs w:val="24"/>
        </w:rPr>
        <w:t xml:space="preserve">: désigne l’Inspecteur de l’Éducation Nationale en charge du pilotage pédagogique et de la mise en œuvre des politiques éducatives des établissements scolaires du premier degré, dans une circonscription. </w:t>
      </w:r>
      <w:r>
        <w:rPr>
          <w:sz w:val="24"/>
          <w:szCs w:val="24"/>
        </w:rPr>
        <w:t xml:space="preserve"> </w:t>
      </w:r>
    </w:p>
    <w:p w:rsidR="00595123" w:rsidRDefault="00B71961">
      <w:pPr>
        <w:spacing w:line="20" w:lineRule="atLeast"/>
        <w:jc w:val="both"/>
        <w:rPr>
          <w:rFonts w:cstheme="minorHAnsi"/>
          <w:color w:val="222A35" w:themeColor="text2" w:themeShade="80"/>
          <w:sz w:val="24"/>
          <w:szCs w:val="24"/>
        </w:rPr>
      </w:pPr>
      <w:r>
        <w:rPr>
          <w:rFonts w:cstheme="minorHAnsi"/>
          <w:color w:val="222A35" w:themeColor="text2" w:themeShade="80"/>
          <w:sz w:val="24"/>
          <w:szCs w:val="24"/>
        </w:rPr>
        <w:t>«</w:t>
      </w:r>
      <w:r>
        <w:rPr>
          <w:rFonts w:cstheme="minorHAnsi"/>
          <w:b/>
          <w:color w:val="222A35" w:themeColor="text2" w:themeShade="80"/>
          <w:sz w:val="24"/>
          <w:szCs w:val="24"/>
        </w:rPr>
        <w:t> Instruction</w:t>
      </w:r>
      <w:r>
        <w:rPr>
          <w:rFonts w:cstheme="minorHAnsi"/>
          <w:color w:val="222A35" w:themeColor="text2" w:themeShade="80"/>
          <w:sz w:val="24"/>
          <w:szCs w:val="24"/>
        </w:rPr>
        <w:t> » : désigne toute instruction écrite ou par saisie de Données</w:t>
      </w:r>
      <w:r>
        <w:rPr>
          <w:rFonts w:cstheme="minorHAnsi"/>
          <w:b/>
          <w:color w:val="222A35" w:themeColor="text2" w:themeShade="80"/>
          <w:sz w:val="24"/>
          <w:szCs w:val="24"/>
        </w:rPr>
        <w:t xml:space="preserve"> </w:t>
      </w:r>
      <w:r>
        <w:rPr>
          <w:rFonts w:cstheme="minorHAnsi"/>
          <w:bCs/>
          <w:color w:val="222A35" w:themeColor="text2" w:themeShade="80"/>
          <w:sz w:val="24"/>
          <w:szCs w:val="24"/>
        </w:rPr>
        <w:t>personnelles,</w:t>
      </w:r>
      <w:r>
        <w:rPr>
          <w:rFonts w:cstheme="minorHAnsi"/>
          <w:color w:val="222A35" w:themeColor="text2" w:themeShade="80"/>
          <w:sz w:val="24"/>
          <w:szCs w:val="24"/>
        </w:rPr>
        <w:t xml:space="preserve"> reçue par la Société de la part du DASEN ou du Maire en vertu des présentes, et, le cas échéant, des avenants conclus entre la Société et le DASEN ou le Mire et ayant pour objet le Traitement de Données personnelles.</w:t>
      </w:r>
    </w:p>
    <w:p w:rsidR="00595123" w:rsidRDefault="00B71961">
      <w:pPr>
        <w:spacing w:line="20" w:lineRule="atLeast"/>
        <w:jc w:val="both"/>
        <w:rPr>
          <w:rFonts w:cstheme="minorHAnsi"/>
          <w:bCs/>
          <w:color w:val="222A35" w:themeColor="text2" w:themeShade="80"/>
          <w:sz w:val="24"/>
          <w:szCs w:val="24"/>
        </w:rPr>
      </w:pPr>
      <w:r>
        <w:rPr>
          <w:rFonts w:cstheme="minorHAnsi"/>
          <w:b/>
          <w:color w:val="222A35" w:themeColor="text2" w:themeShade="80"/>
          <w:sz w:val="24"/>
          <w:szCs w:val="24"/>
        </w:rPr>
        <w:t xml:space="preserve">« IEN en charge de la mission numérique </w:t>
      </w:r>
      <w:r>
        <w:rPr>
          <w:rFonts w:cstheme="minorHAnsi"/>
          <w:color w:val="222A35" w:themeColor="text2" w:themeShade="80"/>
          <w:sz w:val="24"/>
          <w:szCs w:val="24"/>
        </w:rPr>
        <w:t>ou</w:t>
      </w:r>
      <w:r>
        <w:rPr>
          <w:rFonts w:cstheme="minorHAnsi"/>
          <w:b/>
          <w:color w:val="222A35" w:themeColor="text2" w:themeShade="80"/>
          <w:sz w:val="24"/>
          <w:szCs w:val="24"/>
        </w:rPr>
        <w:t xml:space="preserve"> RPD1D » </w:t>
      </w:r>
      <w:r>
        <w:rPr>
          <w:rFonts w:cstheme="minorHAnsi"/>
          <w:bCs/>
          <w:color w:val="222A35" w:themeColor="text2" w:themeShade="80"/>
          <w:sz w:val="24"/>
          <w:szCs w:val="24"/>
        </w:rPr>
        <w:t>: désigne l’Inspecteur de l’Éducation Nationale en charge du numérique au niveau des écoles d’un département ; il est également Référent départemental à la protection des données en relai du délégué académique à la protection des données.</w:t>
      </w:r>
    </w:p>
    <w:p w:rsidR="00595123" w:rsidRDefault="00B71961">
      <w:pPr>
        <w:spacing w:line="20" w:lineRule="atLeast"/>
        <w:jc w:val="both"/>
        <w:rPr>
          <w:rFonts w:cstheme="minorHAnsi"/>
          <w:color w:val="222A35" w:themeColor="text2" w:themeShade="80"/>
          <w:sz w:val="24"/>
          <w:szCs w:val="24"/>
        </w:rPr>
      </w:pPr>
      <w:r>
        <w:rPr>
          <w:rFonts w:cstheme="minorHAnsi"/>
          <w:bCs/>
          <w:color w:val="222A35" w:themeColor="text2" w:themeShade="80"/>
          <w:sz w:val="24"/>
          <w:szCs w:val="24"/>
        </w:rPr>
        <w:t xml:space="preserve"> </w:t>
      </w:r>
      <w:r>
        <w:rPr>
          <w:rFonts w:cstheme="minorHAnsi"/>
          <w:color w:val="222A35" w:themeColor="text2" w:themeShade="80"/>
          <w:sz w:val="24"/>
          <w:szCs w:val="24"/>
        </w:rPr>
        <w:t>«</w:t>
      </w:r>
      <w:r>
        <w:rPr>
          <w:rFonts w:cstheme="minorHAnsi"/>
          <w:b/>
          <w:color w:val="222A35" w:themeColor="text2" w:themeShade="80"/>
          <w:sz w:val="24"/>
          <w:szCs w:val="24"/>
        </w:rPr>
        <w:t> Instruction</w:t>
      </w:r>
      <w:r>
        <w:rPr>
          <w:rFonts w:cstheme="minorHAnsi"/>
          <w:color w:val="222A35" w:themeColor="text2" w:themeShade="80"/>
          <w:sz w:val="24"/>
          <w:szCs w:val="24"/>
        </w:rPr>
        <w:t> » : désigne toute instruction écrite ou par saisie de Données</w:t>
      </w:r>
      <w:r>
        <w:rPr>
          <w:rFonts w:cstheme="minorHAnsi"/>
          <w:b/>
          <w:color w:val="222A35" w:themeColor="text2" w:themeShade="80"/>
          <w:sz w:val="24"/>
          <w:szCs w:val="24"/>
        </w:rPr>
        <w:t xml:space="preserve"> </w:t>
      </w:r>
      <w:r>
        <w:rPr>
          <w:rFonts w:cstheme="minorHAnsi"/>
          <w:bCs/>
          <w:color w:val="222A35" w:themeColor="text2" w:themeShade="80"/>
          <w:sz w:val="24"/>
          <w:szCs w:val="24"/>
        </w:rPr>
        <w:t>personnelles,</w:t>
      </w:r>
      <w:r>
        <w:rPr>
          <w:rFonts w:cstheme="minorHAnsi"/>
          <w:color w:val="222A35" w:themeColor="text2" w:themeShade="80"/>
          <w:sz w:val="24"/>
          <w:szCs w:val="24"/>
        </w:rPr>
        <w:t xml:space="preserve"> reçue par la Société de la part du DASEN ou du Maire en vertu des présentes, et, le cas échéant, des avenants </w:t>
      </w:r>
      <w:r>
        <w:rPr>
          <w:rFonts w:cstheme="minorHAnsi"/>
          <w:color w:val="222A35" w:themeColor="text2" w:themeShade="80"/>
          <w:sz w:val="24"/>
          <w:szCs w:val="24"/>
        </w:rPr>
        <w:lastRenderedPageBreak/>
        <w:t>conclus entre la Société et le DASEN ou le Maire et ayant pour objet le Traitement de Données personnelles.</w:t>
      </w:r>
    </w:p>
    <w:p w:rsidR="00595123" w:rsidRDefault="00B71961">
      <w:pPr>
        <w:spacing w:line="20" w:lineRule="atLeast"/>
        <w:jc w:val="both"/>
        <w:rPr>
          <w:rFonts w:cstheme="minorHAnsi"/>
          <w:color w:val="222A35" w:themeColor="text2" w:themeShade="80"/>
          <w:sz w:val="24"/>
          <w:szCs w:val="24"/>
        </w:rPr>
      </w:pPr>
      <w:r>
        <w:rPr>
          <w:rFonts w:cstheme="minorHAnsi"/>
          <w:b/>
          <w:color w:val="222A35" w:themeColor="text2" w:themeShade="80"/>
          <w:sz w:val="24"/>
          <w:szCs w:val="24"/>
        </w:rPr>
        <w:t>« Responsable de traitement</w:t>
      </w:r>
      <w:r>
        <w:rPr>
          <w:rFonts w:cstheme="minorHAnsi"/>
          <w:color w:val="222A35" w:themeColor="text2" w:themeShade="80"/>
          <w:sz w:val="24"/>
          <w:szCs w:val="24"/>
        </w:rPr>
        <w:t xml:space="preserve"> » désigne la personne physique ou morale, l'autorité publique, le service ou un autre organisme qui, seul ou conjointement avec d'autres, détermine les finalités et les moyens du Traitement. En l’espèce, le Responsable de traitement est le DASEN. </w:t>
      </w:r>
    </w:p>
    <w:p w:rsidR="00595123" w:rsidRDefault="00B71961">
      <w:pPr>
        <w:spacing w:line="20" w:lineRule="atLeast"/>
        <w:jc w:val="both"/>
        <w:rPr>
          <w:rFonts w:cstheme="minorHAnsi"/>
          <w:color w:val="222A35" w:themeColor="text2" w:themeShade="80"/>
          <w:sz w:val="24"/>
          <w:szCs w:val="24"/>
        </w:rPr>
      </w:pPr>
      <w:r>
        <w:rPr>
          <w:rFonts w:cstheme="minorHAnsi"/>
          <w:b/>
          <w:color w:val="222A35" w:themeColor="text2" w:themeShade="80"/>
          <w:sz w:val="24"/>
          <w:szCs w:val="24"/>
        </w:rPr>
        <w:t>« Responsables conjoint de traitement »</w:t>
      </w:r>
      <w:r>
        <w:rPr>
          <w:rFonts w:cstheme="minorHAnsi"/>
          <w:color w:val="222A35" w:themeColor="text2" w:themeShade="80"/>
          <w:sz w:val="24"/>
          <w:szCs w:val="24"/>
        </w:rPr>
        <w:t> </w:t>
      </w:r>
      <w:r>
        <w:rPr>
          <w:color w:val="222A35" w:themeColor="text2" w:themeShade="80"/>
          <w:sz w:val="24"/>
          <w:szCs w:val="24"/>
        </w:rPr>
        <w:t xml:space="preserve">: lorsque deux responsables du Traitement ou plus déterminent conjointement les finalités et les moyens du Traitement, ils sont les responsables conjoints du Traitement. </w:t>
      </w:r>
      <w:r>
        <w:rPr>
          <w:rFonts w:cstheme="minorHAnsi"/>
          <w:color w:val="222A35" w:themeColor="text2" w:themeShade="80"/>
          <w:sz w:val="24"/>
          <w:szCs w:val="24"/>
        </w:rPr>
        <w:t>Le Maire est responsable conjoint de traitement des données à caractère personnel de l’ENT.</w:t>
      </w:r>
    </w:p>
    <w:p w:rsidR="00595123" w:rsidRDefault="00B71961">
      <w:pPr>
        <w:spacing w:line="20" w:lineRule="atLeast"/>
        <w:jc w:val="both"/>
        <w:rPr>
          <w:rFonts w:cstheme="minorHAnsi"/>
          <w:color w:val="222A35" w:themeColor="text2" w:themeShade="80"/>
          <w:sz w:val="24"/>
          <w:szCs w:val="24"/>
        </w:rPr>
      </w:pPr>
      <w:r>
        <w:rPr>
          <w:rFonts w:cstheme="minorHAnsi"/>
          <w:b/>
          <w:color w:val="222A35" w:themeColor="text2" w:themeShade="80"/>
          <w:sz w:val="24"/>
          <w:szCs w:val="24"/>
        </w:rPr>
        <w:t xml:space="preserve">« Sous-traitant, Société </w:t>
      </w:r>
      <w:r>
        <w:rPr>
          <w:rFonts w:cstheme="minorHAnsi"/>
          <w:color w:val="222A35" w:themeColor="text2" w:themeShade="80"/>
          <w:sz w:val="24"/>
          <w:szCs w:val="24"/>
        </w:rPr>
        <w:t>ou</w:t>
      </w:r>
      <w:r>
        <w:rPr>
          <w:rFonts w:cstheme="minorHAnsi"/>
          <w:b/>
          <w:color w:val="222A35" w:themeColor="text2" w:themeShade="80"/>
          <w:sz w:val="24"/>
          <w:szCs w:val="24"/>
        </w:rPr>
        <w:t xml:space="preserve"> Prestataire </w:t>
      </w:r>
      <w:r>
        <w:rPr>
          <w:rFonts w:cstheme="minorHAnsi"/>
          <w:color w:val="222A35" w:themeColor="text2" w:themeShade="80"/>
          <w:sz w:val="24"/>
          <w:szCs w:val="24"/>
        </w:rPr>
        <w:t>» : désigne la personne physique ou morale, l'autorité publique, le service ou un autre organisme qui traite des données personnelles pour le compte du responsable du traitement.</w:t>
      </w:r>
    </w:p>
    <w:p w:rsidR="00595123" w:rsidRDefault="00B71961">
      <w:pPr>
        <w:spacing w:line="20" w:lineRule="atLeast"/>
        <w:jc w:val="both"/>
        <w:rPr>
          <w:rFonts w:cstheme="minorHAnsi"/>
          <w:color w:val="222A35" w:themeColor="text2" w:themeShade="80"/>
          <w:sz w:val="24"/>
          <w:szCs w:val="24"/>
        </w:rPr>
      </w:pPr>
      <w:r>
        <w:rPr>
          <w:rFonts w:cstheme="minorHAnsi"/>
          <w:color w:val="222A35" w:themeColor="text2" w:themeShade="80"/>
          <w:sz w:val="24"/>
          <w:szCs w:val="24"/>
        </w:rPr>
        <w:t>« </w:t>
      </w:r>
      <w:r>
        <w:rPr>
          <w:rFonts w:cstheme="minorHAnsi"/>
          <w:b/>
          <w:color w:val="222A35" w:themeColor="text2" w:themeShade="80"/>
          <w:sz w:val="24"/>
          <w:szCs w:val="24"/>
        </w:rPr>
        <w:t>Traitement</w:t>
      </w:r>
      <w:r>
        <w:rPr>
          <w:rFonts w:cstheme="minorHAnsi"/>
          <w:color w:val="222A35" w:themeColor="text2" w:themeShade="80"/>
          <w:sz w:val="24"/>
          <w:szCs w:val="24"/>
        </w:rPr>
        <w:t> » : désigne toute opération ou tout ensemble d’opérations qui est réalisé sur les données à caractère personnel, de manière automatisée ou non, tels que la collecte, l’enregistrement, l’organisation, la conservation, l’adaptation ou la modification, l’extraction, la consultation, l’utilisation, la communication par transmission, la diffusion ou toute autre forme de mise à disposition, le rapprochement ou l’interconnexion, le verrouillage, l’effacement ou la destruction.</w:t>
      </w:r>
    </w:p>
    <w:p w:rsidR="00595123" w:rsidRDefault="00B71961">
      <w:pPr>
        <w:spacing w:line="20" w:lineRule="atLeast"/>
        <w:jc w:val="both"/>
        <w:rPr>
          <w:rFonts w:cstheme="minorHAnsi"/>
          <w:color w:val="222A35" w:themeColor="text2" w:themeShade="80"/>
          <w:sz w:val="24"/>
          <w:szCs w:val="24"/>
        </w:rPr>
      </w:pPr>
      <w:r>
        <w:rPr>
          <w:rFonts w:cstheme="minorHAnsi"/>
          <w:color w:val="222A35" w:themeColor="text2" w:themeShade="80"/>
          <w:sz w:val="24"/>
          <w:szCs w:val="24"/>
        </w:rPr>
        <w:t xml:space="preserve">« </w:t>
      </w:r>
      <w:r>
        <w:rPr>
          <w:rFonts w:cstheme="minorHAnsi"/>
          <w:b/>
          <w:color w:val="222A35" w:themeColor="text2" w:themeShade="80"/>
          <w:sz w:val="24"/>
          <w:szCs w:val="24"/>
        </w:rPr>
        <w:t>SDET</w:t>
      </w:r>
      <w:r>
        <w:rPr>
          <w:rFonts w:cstheme="minorHAnsi"/>
          <w:color w:val="222A35" w:themeColor="text2" w:themeShade="80"/>
          <w:sz w:val="24"/>
          <w:szCs w:val="24"/>
        </w:rPr>
        <w:t xml:space="preserve"> » : désigne le Schéma Directeur des Espaces numériques de Travail du ministère de l’éducation nationale. Définit l'architecture de référence ainsi que les services attendus dans les espaces numériques de travail et formalise les préconisations organisationnelles, fonctionnelles et techniques des ENT.</w:t>
      </w:r>
    </w:p>
    <w:p w:rsidR="00595123" w:rsidRDefault="00B71961">
      <w:pPr>
        <w:spacing w:line="20" w:lineRule="atLeast"/>
        <w:jc w:val="both"/>
        <w:rPr>
          <w:rFonts w:cstheme="minorHAnsi"/>
          <w:color w:val="222A35" w:themeColor="text2" w:themeShade="80"/>
          <w:sz w:val="24"/>
          <w:szCs w:val="24"/>
        </w:rPr>
      </w:pPr>
      <w:r>
        <w:rPr>
          <w:rFonts w:cstheme="minorHAnsi"/>
          <w:color w:val="222A35" w:themeColor="text2" w:themeShade="80"/>
          <w:sz w:val="24"/>
          <w:szCs w:val="24"/>
        </w:rPr>
        <w:t xml:space="preserve"> « </w:t>
      </w:r>
      <w:r>
        <w:rPr>
          <w:rFonts w:cstheme="minorHAnsi"/>
          <w:b/>
          <w:color w:val="222A35" w:themeColor="text2" w:themeShade="80"/>
          <w:sz w:val="24"/>
          <w:szCs w:val="24"/>
        </w:rPr>
        <w:t>Utilisateur</w:t>
      </w:r>
      <w:r>
        <w:rPr>
          <w:rFonts w:cstheme="minorHAnsi"/>
          <w:color w:val="222A35" w:themeColor="text2" w:themeShade="80"/>
          <w:sz w:val="24"/>
          <w:szCs w:val="24"/>
        </w:rPr>
        <w:t xml:space="preserve"> » : désigne toute personne physique habilitée par l’enseignant ou le directeur d’École à accéder et à utiliser l’Application. </w:t>
      </w:r>
    </w:p>
    <w:p w:rsidR="00595123" w:rsidRDefault="00B71961">
      <w:pPr>
        <w:pStyle w:val="Titre1"/>
        <w:jc w:val="both"/>
        <w:rPr>
          <w:rFonts w:asciiTheme="minorHAnsi" w:hAnsiTheme="minorHAnsi" w:cstheme="minorHAnsi"/>
          <w:b/>
          <w:sz w:val="24"/>
          <w:szCs w:val="24"/>
        </w:rPr>
      </w:pPr>
      <w:r>
        <w:rPr>
          <w:rFonts w:ascii="Arial" w:hAnsi="Arial"/>
          <w:b/>
          <w:sz w:val="24"/>
        </w:rPr>
        <w:br w:type="page" w:clear="all"/>
      </w:r>
      <w:bookmarkStart w:id="1" w:name="_Toc126588041"/>
      <w:r>
        <w:rPr>
          <w:rFonts w:asciiTheme="minorHAnsi" w:hAnsiTheme="minorHAnsi" w:cstheme="minorHAnsi"/>
          <w:b/>
          <w:color w:val="auto"/>
          <w:sz w:val="24"/>
          <w:szCs w:val="24"/>
        </w:rPr>
        <w:lastRenderedPageBreak/>
        <w:t>Préambule</w:t>
      </w:r>
      <w:bookmarkEnd w:id="0"/>
      <w:bookmarkEnd w:id="1"/>
      <w:r>
        <w:rPr>
          <w:rFonts w:asciiTheme="minorHAnsi" w:hAnsiTheme="minorHAnsi" w:cstheme="minorHAnsi"/>
          <w:b/>
          <w:sz w:val="24"/>
          <w:szCs w:val="24"/>
        </w:rPr>
        <w:t xml:space="preserve"> </w:t>
      </w:r>
    </w:p>
    <w:p w:rsidR="00595123" w:rsidRDefault="00B71961">
      <w:pPr>
        <w:jc w:val="both"/>
        <w:rPr>
          <w:rFonts w:cstheme="minorHAnsi"/>
          <w:color w:val="222A35" w:themeColor="text2" w:themeShade="80"/>
          <w:sz w:val="24"/>
          <w:szCs w:val="24"/>
        </w:rPr>
      </w:pPr>
      <w:r>
        <w:rPr>
          <w:rFonts w:cstheme="minorHAnsi"/>
          <w:color w:val="222A35" w:themeColor="text2" w:themeShade="80"/>
          <w:sz w:val="24"/>
          <w:szCs w:val="24"/>
        </w:rPr>
        <w:t>L’éducation est un service public national dont l’organisation et le fonctionnement sont assurés par l’État, sous réserve des compétences attribuées, par le code de l’éducation, aux collectivités territoriales pour les associer au développement de ce service public. L’État assume, notamment, dans le cadre de ses compétences, les missions de détermination des programmes nationaux et de contenu des enseignements. Il assure également la promotion de pratiques pédagogiques innovantes y compris le développement des usages du numérique.</w:t>
      </w:r>
    </w:p>
    <w:p w:rsidR="00595123" w:rsidRDefault="00B71961">
      <w:pPr>
        <w:jc w:val="both"/>
        <w:rPr>
          <w:rFonts w:cstheme="minorHAnsi"/>
          <w:color w:val="222A35" w:themeColor="text2" w:themeShade="80"/>
          <w:sz w:val="24"/>
          <w:szCs w:val="24"/>
        </w:rPr>
      </w:pPr>
      <w:r>
        <w:rPr>
          <w:rFonts w:cstheme="minorHAnsi"/>
          <w:color w:val="222A35" w:themeColor="text2" w:themeShade="80"/>
          <w:sz w:val="24"/>
          <w:szCs w:val="24"/>
        </w:rPr>
        <w:t xml:space="preserve">Dans l’académie de Créteil, le Recteur a confié la mise en œuvre de la stratégie de développement du numérique à la Délégation académique au numérique éducatif (DANE) et à la Direction des systèmes d’information (DSI), chacune dans son domaine de compétence. </w:t>
      </w:r>
    </w:p>
    <w:p w:rsidR="00595123" w:rsidRDefault="00B71961">
      <w:pPr>
        <w:jc w:val="both"/>
        <w:rPr>
          <w:rFonts w:cstheme="minorHAnsi"/>
          <w:sz w:val="24"/>
          <w:szCs w:val="24"/>
        </w:rPr>
      </w:pPr>
      <w:r>
        <w:rPr>
          <w:rFonts w:cstheme="minorHAnsi"/>
          <w:color w:val="222A35" w:themeColor="text2" w:themeShade="80"/>
          <w:sz w:val="24"/>
          <w:szCs w:val="24"/>
        </w:rPr>
        <w:t>Cette politique de développement du numérique y compris en partenariat avec les collectivités territoriales se fait par des actions concrètes, notamment, la mise à disposition de l’ENT, la prise en main de solutions numériques et le maintien en conditions opérationnelles des équipements dans les écoles, la formation des utilisateurs et des personnels de l’Éducation nationale, la promotion des usages tant administratifs que pédagogiques</w:t>
      </w:r>
      <w:r>
        <w:rPr>
          <w:rFonts w:cstheme="minorHAnsi"/>
          <w:sz w:val="24"/>
          <w:szCs w:val="24"/>
        </w:rPr>
        <w:t>.</w:t>
      </w:r>
    </w:p>
    <w:p w:rsidR="00595123" w:rsidRDefault="00B71961">
      <w:pPr>
        <w:jc w:val="both"/>
        <w:rPr>
          <w:rFonts w:cstheme="minorHAnsi"/>
          <w:sz w:val="24"/>
          <w:szCs w:val="24"/>
        </w:rPr>
      </w:pPr>
      <w:r>
        <w:rPr>
          <w:rFonts w:cstheme="minorHAnsi"/>
          <w:color w:val="222A35" w:themeColor="text2" w:themeShade="80"/>
          <w:sz w:val="24"/>
          <w:szCs w:val="24"/>
        </w:rPr>
        <w:t>C’est donc en déclinaison de cette politique que la DSDEN de</w:t>
      </w:r>
      <w:r w:rsidR="00AE310D">
        <w:rPr>
          <w:rFonts w:cstheme="minorHAnsi"/>
          <w:color w:val="222A35" w:themeColor="text2" w:themeShade="80"/>
          <w:sz w:val="24"/>
          <w:szCs w:val="24"/>
        </w:rPr>
        <w:t xml:space="preserve"> </w:t>
      </w:r>
      <w:r w:rsidR="00BE7205">
        <w:rPr>
          <w:rFonts w:cstheme="minorHAnsi"/>
        </w:rPr>
        <w:t>[…]</w:t>
      </w:r>
      <w:r>
        <w:rPr>
          <w:rFonts w:cstheme="minorHAnsi"/>
          <w:color w:val="222A35" w:themeColor="text2" w:themeShade="80"/>
          <w:sz w:val="24"/>
          <w:szCs w:val="24"/>
        </w:rPr>
        <w:t xml:space="preserve"> et la Commune de </w:t>
      </w:r>
      <w:r w:rsidR="00BE7205">
        <w:rPr>
          <w:rFonts w:cstheme="minorHAnsi"/>
          <w:color w:val="222A35" w:themeColor="text2" w:themeShade="80"/>
          <w:sz w:val="24"/>
          <w:szCs w:val="24"/>
        </w:rPr>
        <w:t>[…]</w:t>
      </w:r>
      <w:r>
        <w:rPr>
          <w:rFonts w:cstheme="minorHAnsi"/>
          <w:color w:val="222A35" w:themeColor="text2" w:themeShade="80"/>
          <w:sz w:val="24"/>
          <w:szCs w:val="24"/>
        </w:rPr>
        <w:t xml:space="preserve"> conviennent de déployer à titre expérimental l’ENT</w:t>
      </w:r>
      <w:r w:rsidR="00AE310D">
        <w:rPr>
          <w:rFonts w:cstheme="minorHAnsi"/>
          <w:color w:val="222A35" w:themeColor="text2" w:themeShade="80"/>
          <w:sz w:val="24"/>
          <w:szCs w:val="24"/>
        </w:rPr>
        <w:t xml:space="preserve"> </w:t>
      </w:r>
      <w:r w:rsidR="00BE7205">
        <w:rPr>
          <w:rFonts w:cstheme="minorHAnsi"/>
          <w:color w:val="222A35" w:themeColor="text2" w:themeShade="80"/>
          <w:sz w:val="24"/>
          <w:szCs w:val="24"/>
        </w:rPr>
        <w:t>[…]</w:t>
      </w:r>
      <w:r>
        <w:rPr>
          <w:rFonts w:cstheme="minorHAnsi"/>
          <w:color w:val="222A35" w:themeColor="text2" w:themeShade="80"/>
          <w:sz w:val="24"/>
          <w:szCs w:val="24"/>
        </w:rPr>
        <w:t xml:space="preserve">, mise à disposition des équipes éducatives qui souhaitent en adopter l’usage, dans le cadre de leur animation pédagogique et en respect de leur liberté pédagogique. </w:t>
      </w:r>
    </w:p>
    <w:p w:rsidR="00595123" w:rsidRDefault="00B71961">
      <w:pPr>
        <w:jc w:val="both"/>
        <w:rPr>
          <w:rFonts w:cstheme="minorHAnsi"/>
          <w:iCs/>
          <w:color w:val="222A35" w:themeColor="text2" w:themeShade="80"/>
          <w:sz w:val="24"/>
          <w:szCs w:val="24"/>
        </w:rPr>
      </w:pPr>
      <w:r>
        <w:rPr>
          <w:rFonts w:cstheme="minorHAnsi"/>
          <w:color w:val="222A35" w:themeColor="text2" w:themeShade="80"/>
          <w:sz w:val="24"/>
          <w:szCs w:val="24"/>
        </w:rPr>
        <w:t xml:space="preserve">Pour rappel, un ENT est un ensemble intégré de services numériques choisis et mis à disposition de tous les acteurs de la communauté éducative, dans un cadre défini par le schéma directeur des ENT (SDET). </w:t>
      </w:r>
    </w:p>
    <w:p w:rsidR="00595123" w:rsidRDefault="00B71961">
      <w:pPr>
        <w:jc w:val="both"/>
        <w:rPr>
          <w:rFonts w:cstheme="minorHAnsi"/>
          <w:iCs/>
          <w:color w:val="222A35" w:themeColor="text2" w:themeShade="80"/>
          <w:sz w:val="24"/>
          <w:szCs w:val="24"/>
        </w:rPr>
      </w:pPr>
      <w:r>
        <w:rPr>
          <w:rFonts w:cstheme="minorHAnsi"/>
          <w:color w:val="222A35" w:themeColor="text2" w:themeShade="80"/>
          <w:sz w:val="24"/>
          <w:szCs w:val="24"/>
        </w:rPr>
        <w:t xml:space="preserve">Plus précisément, l’ENT a pour objet : </w:t>
      </w:r>
    </w:p>
    <w:p w:rsidR="00595123" w:rsidRPr="00AE310D" w:rsidRDefault="00B71961" w:rsidP="00AE310D">
      <w:pPr>
        <w:pStyle w:val="Paragraphedeliste"/>
        <w:numPr>
          <w:ilvl w:val="0"/>
          <w:numId w:val="19"/>
        </w:numPr>
        <w:jc w:val="both"/>
        <w:rPr>
          <w:rFonts w:cstheme="minorHAnsi"/>
          <w:iCs/>
          <w:color w:val="222A35" w:themeColor="text2" w:themeShade="80"/>
          <w:sz w:val="24"/>
          <w:szCs w:val="24"/>
        </w:rPr>
      </w:pPr>
      <w:proofErr w:type="gramStart"/>
      <w:r w:rsidRPr="00AE310D">
        <w:rPr>
          <w:rFonts w:cstheme="minorHAnsi"/>
          <w:color w:val="222A35" w:themeColor="text2" w:themeShade="80"/>
          <w:sz w:val="24"/>
          <w:szCs w:val="24"/>
          <w:lang w:eastAsia="zh-CN"/>
        </w:rPr>
        <w:t>de</w:t>
      </w:r>
      <w:proofErr w:type="gramEnd"/>
      <w:r w:rsidRPr="00AE310D">
        <w:rPr>
          <w:rFonts w:cstheme="minorHAnsi"/>
          <w:color w:val="222A35" w:themeColor="text2" w:themeShade="80"/>
          <w:sz w:val="24"/>
          <w:szCs w:val="24"/>
          <w:lang w:eastAsia="zh-CN"/>
        </w:rPr>
        <w:t xml:space="preserve"> saisir et de mettre à disposition de tous les membres de la communauté éducative, des contenus et des services éducatifs et pédagogiques, des informations administratives, relatives à la vie scolaire, aux enseignements et au fonctionnement de l’établissement ; </w:t>
      </w:r>
    </w:p>
    <w:p w:rsidR="00595123" w:rsidRPr="00AE310D" w:rsidRDefault="00B71961" w:rsidP="00AE310D">
      <w:pPr>
        <w:pStyle w:val="Paragraphedeliste"/>
        <w:numPr>
          <w:ilvl w:val="0"/>
          <w:numId w:val="19"/>
        </w:numPr>
        <w:jc w:val="both"/>
        <w:rPr>
          <w:rFonts w:cstheme="minorHAnsi"/>
          <w:iCs/>
          <w:color w:val="222A35" w:themeColor="text2" w:themeShade="80"/>
          <w:sz w:val="24"/>
          <w:szCs w:val="24"/>
        </w:rPr>
      </w:pPr>
      <w:proofErr w:type="gramStart"/>
      <w:r w:rsidRPr="00AE310D">
        <w:rPr>
          <w:rFonts w:cstheme="minorHAnsi"/>
          <w:color w:val="222A35" w:themeColor="text2" w:themeShade="80"/>
          <w:sz w:val="24"/>
          <w:szCs w:val="24"/>
          <w:lang w:eastAsia="zh-CN"/>
        </w:rPr>
        <w:t>de</w:t>
      </w:r>
      <w:proofErr w:type="gramEnd"/>
      <w:r w:rsidRPr="00AE310D">
        <w:rPr>
          <w:rFonts w:cstheme="minorHAnsi"/>
          <w:color w:val="222A35" w:themeColor="text2" w:themeShade="80"/>
          <w:sz w:val="24"/>
          <w:szCs w:val="24"/>
          <w:lang w:eastAsia="zh-CN"/>
        </w:rPr>
        <w:t xml:space="preserve"> permettre des échanges et des collaborations entre écoles ;</w:t>
      </w:r>
    </w:p>
    <w:p w:rsidR="00595123" w:rsidRPr="00AE310D" w:rsidRDefault="00B71961" w:rsidP="00AE310D">
      <w:pPr>
        <w:pStyle w:val="Paragraphedeliste"/>
        <w:numPr>
          <w:ilvl w:val="0"/>
          <w:numId w:val="19"/>
        </w:numPr>
        <w:jc w:val="both"/>
        <w:rPr>
          <w:rFonts w:cstheme="minorHAnsi"/>
          <w:iCs/>
          <w:color w:val="222A35" w:themeColor="text2" w:themeShade="80"/>
          <w:sz w:val="24"/>
          <w:szCs w:val="24"/>
        </w:rPr>
      </w:pPr>
      <w:proofErr w:type="gramStart"/>
      <w:r w:rsidRPr="00AE310D">
        <w:rPr>
          <w:rFonts w:cstheme="minorHAnsi"/>
          <w:color w:val="222A35" w:themeColor="text2" w:themeShade="80"/>
          <w:sz w:val="24"/>
          <w:szCs w:val="24"/>
          <w:lang w:eastAsia="zh-CN"/>
        </w:rPr>
        <w:t>de</w:t>
      </w:r>
      <w:proofErr w:type="gramEnd"/>
      <w:r w:rsidRPr="00AE310D">
        <w:rPr>
          <w:rFonts w:cstheme="minorHAnsi"/>
          <w:color w:val="222A35" w:themeColor="text2" w:themeShade="80"/>
          <w:sz w:val="24"/>
          <w:szCs w:val="24"/>
          <w:lang w:eastAsia="zh-CN"/>
        </w:rPr>
        <w:t xml:space="preserve"> permettre, dans le respect de la loi du 6 janvier 1978 un accès à des tiers.</w:t>
      </w:r>
    </w:p>
    <w:p w:rsidR="00595123" w:rsidRDefault="00B71961">
      <w:pPr>
        <w:jc w:val="both"/>
        <w:rPr>
          <w:rFonts w:cstheme="minorHAnsi"/>
          <w:iCs/>
          <w:color w:val="222A35" w:themeColor="text2" w:themeShade="80"/>
          <w:sz w:val="24"/>
          <w:szCs w:val="24"/>
        </w:rPr>
      </w:pPr>
      <w:r>
        <w:rPr>
          <w:rFonts w:cstheme="minorHAnsi"/>
          <w:color w:val="222A35" w:themeColor="text2" w:themeShade="80"/>
          <w:sz w:val="24"/>
          <w:szCs w:val="24"/>
        </w:rPr>
        <w:t xml:space="preserve">Il constitue un point d’entrée unifié permettant à l’utilisateur d’accéder, selon son profil et son niveau d’habilitation aux services et contenus numériques offerts. </w:t>
      </w:r>
    </w:p>
    <w:p w:rsidR="00595123" w:rsidRDefault="00B71961">
      <w:pPr>
        <w:jc w:val="both"/>
        <w:rPr>
          <w:rFonts w:cstheme="minorHAnsi"/>
          <w:iCs/>
          <w:color w:val="222A35" w:themeColor="text2" w:themeShade="80"/>
          <w:sz w:val="24"/>
          <w:szCs w:val="24"/>
        </w:rPr>
      </w:pPr>
      <w:r>
        <w:rPr>
          <w:rFonts w:cstheme="minorHAnsi"/>
          <w:color w:val="222A35" w:themeColor="text2" w:themeShade="80"/>
          <w:sz w:val="24"/>
          <w:szCs w:val="24"/>
        </w:rPr>
        <w:t>L’ENT a vocation à héberger un grand nombre de données à caractère personnel au sens de la réglementation informatique et libertés. En conséquence, le respect des dispositions du RGPD s’impose aux parties dans la présente convention.</w:t>
      </w:r>
    </w:p>
    <w:p w:rsidR="00595123" w:rsidRDefault="00B71961">
      <w:pPr>
        <w:jc w:val="both"/>
        <w:rPr>
          <w:rFonts w:ascii="Arial" w:hAnsi="Arial" w:cs="Arial"/>
          <w:b/>
          <w:i/>
        </w:rPr>
      </w:pPr>
      <w:r>
        <w:rPr>
          <w:rFonts w:ascii="Arial" w:hAnsi="Arial" w:cs="Arial"/>
          <w:b/>
        </w:rPr>
        <w:t>Après avoir rappelé :</w:t>
      </w:r>
    </w:p>
    <w:p w:rsidR="00595123" w:rsidRDefault="00B71961">
      <w:pPr>
        <w:jc w:val="both"/>
        <w:rPr>
          <w:rFonts w:cstheme="minorHAnsi"/>
          <w:i/>
          <w:sz w:val="24"/>
          <w:szCs w:val="24"/>
        </w:rPr>
      </w:pPr>
      <w:r>
        <w:rPr>
          <w:rFonts w:cstheme="minorHAnsi"/>
          <w:sz w:val="24"/>
          <w:szCs w:val="24"/>
        </w:rPr>
        <w:t>Le règlement du Parlement européen et du Conseil n° 2016/679 du 27 avril 2016, dit règlement général sur la protection des données (RGPD) ;</w:t>
      </w:r>
    </w:p>
    <w:p w:rsidR="00595123" w:rsidRDefault="00B71961">
      <w:pPr>
        <w:rPr>
          <w:rFonts w:cstheme="minorHAnsi"/>
          <w:sz w:val="24"/>
          <w:szCs w:val="24"/>
        </w:rPr>
      </w:pPr>
      <w:r>
        <w:rPr>
          <w:rFonts w:cstheme="minorHAnsi"/>
          <w:sz w:val="24"/>
          <w:szCs w:val="24"/>
        </w:rPr>
        <w:t>Le code de l’Education, en particulier ses articles L131.6 et L312-9 ;</w:t>
      </w:r>
    </w:p>
    <w:p w:rsidR="00595123" w:rsidRDefault="00B71961">
      <w:pPr>
        <w:jc w:val="both"/>
        <w:rPr>
          <w:rFonts w:cstheme="minorHAnsi"/>
          <w:i/>
          <w:sz w:val="24"/>
          <w:szCs w:val="24"/>
        </w:rPr>
      </w:pPr>
      <w:r>
        <w:rPr>
          <w:rFonts w:cstheme="minorHAnsi"/>
          <w:sz w:val="24"/>
          <w:szCs w:val="24"/>
        </w:rPr>
        <w:lastRenderedPageBreak/>
        <w:t>Le code de l’Education, en particulier ses articles L131.6 sur le traitement automatisé de données à caractère personnel par le maire dans le cadre de l’obligation scolaire et L312-9 sur la formation à l'utilisation responsable des outils et des ressources numériques ;</w:t>
      </w:r>
    </w:p>
    <w:p w:rsidR="00595123" w:rsidRDefault="00B71961">
      <w:pPr>
        <w:jc w:val="both"/>
        <w:rPr>
          <w:rFonts w:cstheme="minorHAnsi"/>
          <w:i/>
          <w:sz w:val="24"/>
          <w:szCs w:val="24"/>
        </w:rPr>
      </w:pPr>
      <w:r>
        <w:rPr>
          <w:rFonts w:cstheme="minorHAnsi"/>
          <w:sz w:val="24"/>
          <w:szCs w:val="24"/>
        </w:rPr>
        <w:t>La loi n°78-17 du 6 janvier 1978 relative à l’informatique, aux fichiers et aux libertés, modifiée et ses décrets d’application ;</w:t>
      </w:r>
    </w:p>
    <w:p w:rsidR="00595123" w:rsidRDefault="00B71961">
      <w:pPr>
        <w:jc w:val="both"/>
        <w:rPr>
          <w:rFonts w:cstheme="minorHAnsi"/>
          <w:i/>
          <w:sz w:val="24"/>
          <w:szCs w:val="24"/>
        </w:rPr>
      </w:pPr>
      <w:r>
        <w:rPr>
          <w:rFonts w:cstheme="minorHAnsi"/>
          <w:sz w:val="24"/>
          <w:szCs w:val="24"/>
        </w:rPr>
        <w:t>La loi n° 2016-1321 du 7 octobre 2016 pour une République numérique ;</w:t>
      </w:r>
    </w:p>
    <w:p w:rsidR="00595123" w:rsidRDefault="00B71961">
      <w:pPr>
        <w:jc w:val="both"/>
        <w:rPr>
          <w:rFonts w:cstheme="minorHAnsi"/>
          <w:i/>
          <w:sz w:val="24"/>
          <w:szCs w:val="24"/>
        </w:rPr>
      </w:pPr>
      <w:r>
        <w:rPr>
          <w:rFonts w:cstheme="minorHAnsi"/>
          <w:sz w:val="24"/>
          <w:szCs w:val="24"/>
        </w:rPr>
        <w:t>L’arrêté du 30 novembre 2006 (paru au journal officiel n°288 du 13 décembre 2006, texte n°24), portant création, au sein du ministère de l’éducation nationale, de l’enseignement supérieur et de la recherche, d’un traitement de données à caractère personnel relatif aux espaces numériques de travail ;</w:t>
      </w:r>
    </w:p>
    <w:p w:rsidR="00595123" w:rsidRDefault="00B71961">
      <w:pPr>
        <w:jc w:val="both"/>
        <w:rPr>
          <w:rFonts w:cstheme="minorHAnsi"/>
          <w:i/>
          <w:sz w:val="24"/>
          <w:szCs w:val="24"/>
        </w:rPr>
      </w:pPr>
      <w:r>
        <w:rPr>
          <w:rFonts w:cstheme="minorHAnsi"/>
          <w:sz w:val="24"/>
          <w:szCs w:val="24"/>
        </w:rPr>
        <w:t>L’arrêté du 20 octobre 2008, portant création, au sein du ministère de l’éducation nationale, de l’enseignement supérieur et de la recherche, d’un traitement de données à caractère personnel relatif au pilotage et à la gestion des élèves de l’enseignement du premier degré ;</w:t>
      </w:r>
    </w:p>
    <w:p w:rsidR="00595123" w:rsidRDefault="00B71961">
      <w:pPr>
        <w:jc w:val="both"/>
        <w:rPr>
          <w:rFonts w:cstheme="minorHAnsi"/>
          <w:b/>
          <w:sz w:val="24"/>
          <w:szCs w:val="24"/>
        </w:rPr>
      </w:pPr>
      <w:r>
        <w:rPr>
          <w:rFonts w:cstheme="minorHAnsi"/>
          <w:sz w:val="24"/>
          <w:szCs w:val="24"/>
        </w:rPr>
        <w:t>La délibération CNIL n°2006-104 du 27 avril 2006 portant avis sur le projet d'arrêté présenté par le ministère de l'éducation nationale, de l'enseignement supérieur et de la recherche, et créant un traitement de données à caractère personnel relatif aux espaces numériques de travail (ENT)</w:t>
      </w:r>
    </w:p>
    <w:p w:rsidR="00595123" w:rsidRDefault="00B71961">
      <w:pPr>
        <w:jc w:val="both"/>
        <w:rPr>
          <w:rFonts w:cstheme="minorHAnsi"/>
          <w:sz w:val="24"/>
          <w:szCs w:val="24"/>
        </w:rPr>
      </w:pPr>
      <w:r>
        <w:rPr>
          <w:rFonts w:cstheme="minorHAnsi"/>
          <w:sz w:val="24"/>
          <w:szCs w:val="24"/>
        </w:rPr>
        <w:t>Le schéma directeur des ENT, dans sa version en vigueur à la signature e présente convention (à titre indicatif, version 6.6 du SDET est la version en vigueur en juillet 2023) ;</w:t>
      </w:r>
    </w:p>
    <w:p w:rsidR="00595123" w:rsidRDefault="00B71961">
      <w:pPr>
        <w:jc w:val="both"/>
        <w:rPr>
          <w:rFonts w:cstheme="minorHAnsi"/>
          <w:sz w:val="24"/>
          <w:szCs w:val="24"/>
        </w:rPr>
      </w:pPr>
      <w:r>
        <w:rPr>
          <w:rFonts w:cstheme="minorHAnsi"/>
          <w:sz w:val="24"/>
          <w:szCs w:val="24"/>
        </w:rPr>
        <w:t>En toute hypothèse et, le cas échéant, les lois locales susceptibles d’affecter et de s’appliquer aux données personnelles en fonction du lieu d’hébergement des dites données personnelles ;</w:t>
      </w:r>
    </w:p>
    <w:p w:rsidR="00595123" w:rsidRDefault="00B71961">
      <w:pPr>
        <w:jc w:val="both"/>
        <w:rPr>
          <w:rFonts w:cstheme="minorHAnsi"/>
          <w:sz w:val="24"/>
          <w:szCs w:val="24"/>
        </w:rPr>
      </w:pPr>
      <w:r>
        <w:rPr>
          <w:rFonts w:cstheme="minorHAnsi"/>
          <w:sz w:val="24"/>
          <w:szCs w:val="24"/>
        </w:rPr>
        <w:t>Les textes et décisions émanant d’autorités administratives indépendantes et notamment ceux de la Commission Nationale de l’Informatique et des Libertés (CNIL) ;</w:t>
      </w:r>
    </w:p>
    <w:p w:rsidR="00595123" w:rsidRDefault="00B71961">
      <w:pPr>
        <w:jc w:val="both"/>
        <w:rPr>
          <w:rFonts w:cstheme="minorHAnsi"/>
          <w:sz w:val="24"/>
          <w:szCs w:val="24"/>
        </w:rPr>
      </w:pPr>
      <w:r>
        <w:rPr>
          <w:rFonts w:cstheme="minorHAnsi"/>
          <w:sz w:val="24"/>
          <w:szCs w:val="24"/>
        </w:rPr>
        <w:t>La jurisprudence émanant des tribunaux nationaux et communautaires applicable en matière de Données personnelles.</w:t>
      </w:r>
    </w:p>
    <w:p w:rsidR="00595123" w:rsidRDefault="00595123">
      <w:pPr>
        <w:jc w:val="both"/>
        <w:rPr>
          <w:rFonts w:cstheme="minorHAnsi"/>
          <w:i/>
        </w:rPr>
      </w:pPr>
    </w:p>
    <w:p w:rsidR="00595123" w:rsidRDefault="00B71961">
      <w:pPr>
        <w:jc w:val="both"/>
        <w:rPr>
          <w:rFonts w:cstheme="minorHAnsi"/>
          <w:i/>
          <w:sz w:val="24"/>
          <w:szCs w:val="24"/>
        </w:rPr>
      </w:pPr>
      <w:r>
        <w:rPr>
          <w:rFonts w:cstheme="minorHAnsi"/>
          <w:sz w:val="24"/>
          <w:szCs w:val="24"/>
        </w:rPr>
        <w:t>Il est convenu ce qui suit :</w:t>
      </w:r>
    </w:p>
    <w:p w:rsidR="00595123" w:rsidRDefault="00B71961">
      <w:pPr>
        <w:rPr>
          <w:rFonts w:eastAsia="Times New Roman" w:cstheme="minorHAnsi"/>
          <w:iCs/>
          <w:sz w:val="24"/>
          <w:szCs w:val="24"/>
          <w:lang w:eastAsia="zh-CN"/>
        </w:rPr>
      </w:pPr>
      <w:r>
        <w:rPr>
          <w:rFonts w:cstheme="minorHAnsi"/>
          <w:i/>
        </w:rPr>
        <w:br w:type="page" w:clear="all"/>
      </w:r>
    </w:p>
    <w:sdt>
      <w:sdtPr>
        <w:rPr>
          <w:rFonts w:asciiTheme="minorHAnsi" w:eastAsiaTheme="minorHAnsi" w:hAnsiTheme="minorHAnsi" w:cstheme="minorBidi"/>
          <w:color w:val="auto"/>
          <w:sz w:val="22"/>
          <w:szCs w:val="22"/>
          <w:lang w:eastAsia="en-US"/>
        </w:rPr>
        <w:id w:val="-551771366"/>
        <w:docPartObj>
          <w:docPartGallery w:val="Table of Contents"/>
          <w:docPartUnique/>
        </w:docPartObj>
      </w:sdtPr>
      <w:sdtEndPr/>
      <w:sdtContent>
        <w:p w:rsidR="00595123" w:rsidRDefault="00B71961">
          <w:pPr>
            <w:pStyle w:val="En-ttedetabledesmatires"/>
            <w:rPr>
              <w:b/>
              <w:sz w:val="40"/>
              <w:szCs w:val="40"/>
            </w:rPr>
          </w:pPr>
          <w:r>
            <w:rPr>
              <w:b/>
              <w:sz w:val="40"/>
              <w:szCs w:val="40"/>
            </w:rPr>
            <w:t>Table des matières</w:t>
          </w:r>
        </w:p>
        <w:p w:rsidR="00595123" w:rsidRDefault="00595123">
          <w:pPr>
            <w:rPr>
              <w:lang w:eastAsia="fr-FR"/>
            </w:rPr>
          </w:pPr>
        </w:p>
        <w:p w:rsidR="00595123" w:rsidRDefault="00B71961">
          <w:pPr>
            <w:pStyle w:val="TM1"/>
            <w:rPr>
              <w:rFonts w:asciiTheme="minorHAnsi" w:eastAsiaTheme="minorEastAsia" w:hAnsiTheme="minorHAnsi" w:cstheme="minorBidi"/>
              <w:b w:val="0"/>
              <w:bCs w:val="0"/>
              <w:caps w:val="0"/>
              <w:sz w:val="22"/>
              <w:szCs w:val="22"/>
              <w:lang w:eastAsia="fr-FR"/>
            </w:rPr>
          </w:pPr>
          <w:r>
            <w:fldChar w:fldCharType="begin"/>
          </w:r>
          <w:r>
            <w:instrText xml:space="preserve"> TOC \o "1-3" \h \z \u </w:instrText>
          </w:r>
          <w:r>
            <w:fldChar w:fldCharType="separate"/>
          </w:r>
          <w:hyperlink w:anchor="_Toc126588041" w:tooltip="#_Toc126588041" w:history="1">
            <w:r>
              <w:rPr>
                <w:rStyle w:val="Lienhypertexte"/>
                <w:rFonts w:cstheme="minorHAnsi"/>
              </w:rPr>
              <w:t>Préambule</w:t>
            </w:r>
            <w:r>
              <w:tab/>
            </w:r>
            <w:r>
              <w:fldChar w:fldCharType="begin"/>
            </w:r>
            <w:r>
              <w:instrText xml:space="preserve"> PAGEREF _Toc126588041 \h </w:instrText>
            </w:r>
            <w:r>
              <w:fldChar w:fldCharType="separate"/>
            </w:r>
            <w:r>
              <w:t>4</w:t>
            </w:r>
            <w:r>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42" w:tooltip="#_Toc126588042" w:history="1">
            <w:r w:rsidR="00B71961">
              <w:rPr>
                <w:rStyle w:val="Lienhypertexte"/>
                <w:rFonts w:cstheme="minorHAnsi"/>
              </w:rPr>
              <w:t>Article 1 - Objet de la convention</w:t>
            </w:r>
            <w:r w:rsidR="00B71961">
              <w:tab/>
            </w:r>
            <w:r w:rsidR="00B71961">
              <w:fldChar w:fldCharType="begin"/>
            </w:r>
            <w:r w:rsidR="00B71961">
              <w:instrText xml:space="preserve"> PAGEREF _Toc126588042 \h </w:instrText>
            </w:r>
            <w:r w:rsidR="00B71961">
              <w:fldChar w:fldCharType="separate"/>
            </w:r>
            <w:r w:rsidR="00B71961">
              <w:t>7</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43" w:tooltip="#_Toc126588043" w:history="1">
            <w:r w:rsidR="00B71961">
              <w:rPr>
                <w:rStyle w:val="Lienhypertexte"/>
                <w:rFonts w:cstheme="minorHAnsi"/>
              </w:rPr>
              <w:t>Article 2 - Espace numérique de travail des écoles de la commune</w:t>
            </w:r>
            <w:r w:rsidR="00B71961">
              <w:tab/>
            </w:r>
            <w:r w:rsidR="00B71961">
              <w:fldChar w:fldCharType="begin"/>
            </w:r>
            <w:r w:rsidR="00B71961">
              <w:instrText xml:space="preserve"> PAGEREF _Toc126588043 \h </w:instrText>
            </w:r>
            <w:r w:rsidR="00B71961">
              <w:fldChar w:fldCharType="separate"/>
            </w:r>
            <w:r w:rsidR="00B71961">
              <w:t>7</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44" w:tooltip="#_Toc126588044" w:history="1">
            <w:r w:rsidR="00B71961">
              <w:rPr>
                <w:rStyle w:val="Lienhypertexte"/>
                <w:rFonts w:cstheme="minorHAnsi"/>
              </w:rPr>
              <w:t xml:space="preserve">Article </w:t>
            </w:r>
            <w:r w:rsidR="00B71961">
              <w:rPr>
                <w:rStyle w:val="Lienhypertexte"/>
                <w:rFonts w:eastAsiaTheme="majorEastAsia" w:cstheme="minorHAnsi"/>
              </w:rPr>
              <w:t>3 - Le modèle économique de la solution numérique</w:t>
            </w:r>
            <w:r w:rsidR="00B71961">
              <w:tab/>
            </w:r>
            <w:r w:rsidR="00B71961">
              <w:fldChar w:fldCharType="begin"/>
            </w:r>
            <w:r w:rsidR="00B71961">
              <w:instrText xml:space="preserve"> PAGEREF _Toc126588044 \h </w:instrText>
            </w:r>
            <w:r w:rsidR="00B71961">
              <w:fldChar w:fldCharType="separate"/>
            </w:r>
            <w:r w:rsidR="00B71961">
              <w:t>7</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45" w:tooltip="#_Toc126588045" w:history="1">
            <w:r w:rsidR="00B71961">
              <w:rPr>
                <w:rStyle w:val="Lienhypertexte"/>
                <w:rFonts w:cstheme="minorHAnsi"/>
              </w:rPr>
              <w:t xml:space="preserve">Article </w:t>
            </w:r>
            <w:r w:rsidR="00B71961">
              <w:rPr>
                <w:rStyle w:val="Lienhypertexte"/>
                <w:rFonts w:eastAsiaTheme="majorEastAsia" w:cstheme="minorHAnsi"/>
              </w:rPr>
              <w:t>4 - Qualité et Rôle des Parties</w:t>
            </w:r>
            <w:r w:rsidR="00B71961">
              <w:tab/>
            </w:r>
            <w:r w:rsidR="00B71961">
              <w:fldChar w:fldCharType="begin"/>
            </w:r>
            <w:r w:rsidR="00B71961">
              <w:instrText xml:space="preserve"> PAGEREF _Toc126588045 \h </w:instrText>
            </w:r>
            <w:r w:rsidR="00B71961">
              <w:fldChar w:fldCharType="separate"/>
            </w:r>
            <w:r w:rsidR="00B71961">
              <w:t>8</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46" w:tooltip="#_Toc126588046" w:history="1">
            <w:r w:rsidR="00B71961">
              <w:rPr>
                <w:rStyle w:val="Lienhypertexte"/>
                <w:rFonts w:cstheme="minorHAnsi"/>
              </w:rPr>
              <w:t>Article 5 - Description du traitement faisant l’objet de la sous-traitance :</w:t>
            </w:r>
            <w:r w:rsidR="00B71961">
              <w:tab/>
            </w:r>
            <w:r w:rsidR="00B71961">
              <w:fldChar w:fldCharType="begin"/>
            </w:r>
            <w:r w:rsidR="00B71961">
              <w:instrText xml:space="preserve"> PAGEREF _Toc126588046 \h </w:instrText>
            </w:r>
            <w:r w:rsidR="00B71961">
              <w:fldChar w:fldCharType="separate"/>
            </w:r>
            <w:r w:rsidR="00B71961">
              <w:t>10</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47" w:tooltip="#_Toc126588047" w:history="1">
            <w:r w:rsidR="00B71961">
              <w:rPr>
                <w:rStyle w:val="Lienhypertexte"/>
                <w:rFonts w:cstheme="minorHAnsi"/>
              </w:rPr>
              <w:t>Article 6 – Engagements réciproques des parties</w:t>
            </w:r>
            <w:r w:rsidR="00B71961">
              <w:tab/>
            </w:r>
            <w:r w:rsidR="00B71961">
              <w:fldChar w:fldCharType="begin"/>
            </w:r>
            <w:r w:rsidR="00B71961">
              <w:instrText xml:space="preserve"> PAGEREF _Toc126588047 \h </w:instrText>
            </w:r>
            <w:r w:rsidR="00B71961">
              <w:fldChar w:fldCharType="separate"/>
            </w:r>
            <w:r w:rsidR="00B71961">
              <w:t>12</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48" w:tooltip="#_Toc126588048" w:history="1">
            <w:r w:rsidR="00B71961">
              <w:rPr>
                <w:rStyle w:val="Lienhypertexte"/>
                <w:rFonts w:eastAsia="Droid Sans Fallback" w:cstheme="minorHAnsi"/>
              </w:rPr>
              <w:t>Article 7 – Obligations spécifiques des parties quant aux conditions d’information et de respect des droits des personnes concernées</w:t>
            </w:r>
            <w:r w:rsidR="00B71961">
              <w:tab/>
            </w:r>
            <w:r w:rsidR="00B71961">
              <w:fldChar w:fldCharType="begin"/>
            </w:r>
            <w:r w:rsidR="00B71961">
              <w:instrText xml:space="preserve"> PAGEREF _Toc126588048 \h </w:instrText>
            </w:r>
            <w:r w:rsidR="00B71961">
              <w:fldChar w:fldCharType="separate"/>
            </w:r>
            <w:r w:rsidR="00B71961">
              <w:t>14</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49" w:tooltip="#_Toc126588049" w:history="1">
            <w:r w:rsidR="00B71961">
              <w:rPr>
                <w:rStyle w:val="Lienhypertexte"/>
                <w:rFonts w:cstheme="minorHAnsi"/>
              </w:rPr>
              <w:t>Article 8 - Principes fondateurs de gouvernance et de répartition des rôles</w:t>
            </w:r>
            <w:r w:rsidR="00B71961">
              <w:tab/>
            </w:r>
            <w:r w:rsidR="00B71961">
              <w:fldChar w:fldCharType="begin"/>
            </w:r>
            <w:r w:rsidR="00B71961">
              <w:instrText xml:space="preserve"> PAGEREF _Toc126588049 \h </w:instrText>
            </w:r>
            <w:r w:rsidR="00B71961">
              <w:fldChar w:fldCharType="separate"/>
            </w:r>
            <w:r w:rsidR="00B71961">
              <w:t>15</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50" w:tooltip="#_Toc126588050" w:history="1">
            <w:r w:rsidR="00B71961">
              <w:rPr>
                <w:rStyle w:val="Lienhypertexte"/>
                <w:rFonts w:cstheme="minorHAnsi"/>
              </w:rPr>
              <w:t>Article 9 - Conduite du projet de déploiement de l’ENT :</w:t>
            </w:r>
            <w:r w:rsidR="00B71961">
              <w:tab/>
            </w:r>
            <w:r w:rsidR="00B71961">
              <w:fldChar w:fldCharType="begin"/>
            </w:r>
            <w:r w:rsidR="00B71961">
              <w:instrText xml:space="preserve"> PAGEREF _Toc126588050 \h </w:instrText>
            </w:r>
            <w:r w:rsidR="00B71961">
              <w:fldChar w:fldCharType="separate"/>
            </w:r>
            <w:r w:rsidR="00B71961">
              <w:t>16</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51" w:tooltip="#_Toc126588051" w:history="1">
            <w:r w:rsidR="00B71961">
              <w:rPr>
                <w:rStyle w:val="Lienhypertexte"/>
                <w:rFonts w:cstheme="minorHAnsi"/>
              </w:rPr>
              <w:t>Article 10 – Mise en œuvre de I'ENT</w:t>
            </w:r>
            <w:r w:rsidR="00B71961">
              <w:tab/>
            </w:r>
            <w:r w:rsidR="00B71961">
              <w:fldChar w:fldCharType="begin"/>
            </w:r>
            <w:r w:rsidR="00B71961">
              <w:instrText xml:space="preserve"> PAGEREF _Toc126588051 \h </w:instrText>
            </w:r>
            <w:r w:rsidR="00B71961">
              <w:fldChar w:fldCharType="separate"/>
            </w:r>
            <w:r w:rsidR="00B71961">
              <w:t>17</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52" w:tooltip="#_Toc126588052" w:history="1">
            <w:r w:rsidR="00B71961">
              <w:rPr>
                <w:rStyle w:val="Lienhypertexte"/>
                <w:rFonts w:cstheme="minorHAnsi"/>
              </w:rPr>
              <w:t>Article 11 – Sécurité des systèmes d’information</w:t>
            </w:r>
            <w:r w:rsidR="00B71961">
              <w:tab/>
            </w:r>
            <w:r w:rsidR="00B71961">
              <w:fldChar w:fldCharType="begin"/>
            </w:r>
            <w:r w:rsidR="00B71961">
              <w:instrText xml:space="preserve"> PAGEREF _Toc126588052 \h </w:instrText>
            </w:r>
            <w:r w:rsidR="00B71961">
              <w:fldChar w:fldCharType="separate"/>
            </w:r>
            <w:r w:rsidR="00B71961">
              <w:t>18</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53" w:tooltip="#_Toc126588053" w:history="1">
            <w:r w:rsidR="00B71961">
              <w:rPr>
                <w:rStyle w:val="Lienhypertexte"/>
                <w:rFonts w:cstheme="minorHAnsi"/>
              </w:rPr>
              <w:t>Article 12 – La chaîne d’alerte</w:t>
            </w:r>
            <w:r w:rsidR="00B71961">
              <w:tab/>
            </w:r>
            <w:r w:rsidR="00B71961">
              <w:fldChar w:fldCharType="begin"/>
            </w:r>
            <w:r w:rsidR="00B71961">
              <w:instrText xml:space="preserve"> PAGEREF _Toc126588053 \h </w:instrText>
            </w:r>
            <w:r w:rsidR="00B71961">
              <w:fldChar w:fldCharType="separate"/>
            </w:r>
            <w:r w:rsidR="00B71961">
              <w:t>19</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54" w:tooltip="#_Toc126588054" w:history="1">
            <w:r w:rsidR="00B71961">
              <w:rPr>
                <w:rStyle w:val="Lienhypertexte"/>
                <w:rFonts w:cstheme="minorHAnsi"/>
              </w:rPr>
              <w:t>Une chaîne d’alerte a été mise en place au niveau académique pour tout incident de sécurité des systèmes d’information (SSI).</w:t>
            </w:r>
            <w:r w:rsidR="00B71961">
              <w:tab/>
            </w:r>
            <w:r w:rsidR="00B71961">
              <w:fldChar w:fldCharType="begin"/>
            </w:r>
            <w:r w:rsidR="00B71961">
              <w:instrText xml:space="preserve"> PAGEREF _Toc126588054 \h </w:instrText>
            </w:r>
            <w:r w:rsidR="00B71961">
              <w:fldChar w:fldCharType="separate"/>
            </w:r>
            <w:r w:rsidR="00B71961">
              <w:t>19</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55" w:tooltip="#_Toc126588055" w:history="1">
            <w:r w:rsidR="00B71961">
              <w:rPr>
                <w:rStyle w:val="Lienhypertexte"/>
                <w:rFonts w:cstheme="minorHAnsi"/>
              </w:rPr>
              <w:t>Article 13 – Documents contractuels et procédures</w:t>
            </w:r>
            <w:r w:rsidR="00B71961">
              <w:tab/>
            </w:r>
            <w:r w:rsidR="00B71961">
              <w:fldChar w:fldCharType="begin"/>
            </w:r>
            <w:r w:rsidR="00B71961">
              <w:instrText xml:space="preserve"> PAGEREF _Toc126588055 \h </w:instrText>
            </w:r>
            <w:r w:rsidR="00B71961">
              <w:fldChar w:fldCharType="separate"/>
            </w:r>
            <w:r w:rsidR="00B71961">
              <w:t>20</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56" w:tooltip="#_Toc126588056" w:history="1">
            <w:r w:rsidR="00B71961">
              <w:rPr>
                <w:rStyle w:val="Lienhypertexte"/>
                <w:rFonts w:cstheme="minorHAnsi"/>
              </w:rPr>
              <w:t>Article 14 - Mise en œuvre de la convention</w:t>
            </w:r>
            <w:r w:rsidR="00B71961">
              <w:tab/>
            </w:r>
            <w:r w:rsidR="00B71961">
              <w:fldChar w:fldCharType="begin"/>
            </w:r>
            <w:r w:rsidR="00B71961">
              <w:instrText xml:space="preserve"> PAGEREF _Toc126588056 \h </w:instrText>
            </w:r>
            <w:r w:rsidR="00B71961">
              <w:fldChar w:fldCharType="separate"/>
            </w:r>
            <w:r w:rsidR="00B71961">
              <w:t>21</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57" w:tooltip="#_Toc126588057" w:history="1">
            <w:r w:rsidR="00B71961">
              <w:rPr>
                <w:rStyle w:val="Lienhypertexte"/>
                <w:rFonts w:cstheme="minorHAnsi"/>
              </w:rPr>
              <w:t>Article 16 - Durée de la convention</w:t>
            </w:r>
            <w:r w:rsidR="00B71961">
              <w:tab/>
            </w:r>
            <w:r w:rsidR="00B71961">
              <w:fldChar w:fldCharType="begin"/>
            </w:r>
            <w:r w:rsidR="00B71961">
              <w:instrText xml:space="preserve"> PAGEREF _Toc126588057 \h </w:instrText>
            </w:r>
            <w:r w:rsidR="00B71961">
              <w:fldChar w:fldCharType="separate"/>
            </w:r>
            <w:r w:rsidR="00B71961">
              <w:t>21</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58" w:tooltip="#_Toc126588058" w:history="1">
            <w:r w:rsidR="00B71961">
              <w:rPr>
                <w:rStyle w:val="Lienhypertexte"/>
                <w:rFonts w:cstheme="minorHAnsi"/>
              </w:rPr>
              <w:t>Article 17 – Résiliation</w:t>
            </w:r>
            <w:r w:rsidR="00B71961">
              <w:tab/>
            </w:r>
            <w:r w:rsidR="00B71961">
              <w:fldChar w:fldCharType="begin"/>
            </w:r>
            <w:r w:rsidR="00B71961">
              <w:instrText xml:space="preserve"> PAGEREF _Toc126588058 \h </w:instrText>
            </w:r>
            <w:r w:rsidR="00B71961">
              <w:fldChar w:fldCharType="separate"/>
            </w:r>
            <w:r w:rsidR="00B71961">
              <w:t>21</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59" w:tooltip="#_Toc126588059" w:history="1">
            <w:r w:rsidR="00B71961">
              <w:rPr>
                <w:rStyle w:val="Lienhypertexte"/>
                <w:rFonts w:cstheme="minorHAnsi"/>
              </w:rPr>
              <w:t>Article 18 – Litiges</w:t>
            </w:r>
            <w:r w:rsidR="00B71961">
              <w:tab/>
            </w:r>
            <w:r w:rsidR="00B71961">
              <w:fldChar w:fldCharType="begin"/>
            </w:r>
            <w:r w:rsidR="00B71961">
              <w:instrText xml:space="preserve"> PAGEREF _Toc126588059 \h </w:instrText>
            </w:r>
            <w:r w:rsidR="00B71961">
              <w:fldChar w:fldCharType="separate"/>
            </w:r>
            <w:r w:rsidR="00B71961">
              <w:t>22</w:t>
            </w:r>
            <w:r w:rsidR="00B71961">
              <w:fldChar w:fldCharType="end"/>
            </w:r>
          </w:hyperlink>
        </w:p>
        <w:p w:rsidR="00595123" w:rsidRDefault="007D5744">
          <w:pPr>
            <w:pStyle w:val="TM1"/>
            <w:rPr>
              <w:rFonts w:asciiTheme="minorHAnsi" w:eastAsiaTheme="minorEastAsia" w:hAnsiTheme="minorHAnsi" w:cstheme="minorBidi"/>
              <w:b w:val="0"/>
              <w:bCs w:val="0"/>
              <w:caps w:val="0"/>
              <w:sz w:val="22"/>
              <w:szCs w:val="22"/>
              <w:lang w:eastAsia="fr-FR"/>
            </w:rPr>
          </w:pPr>
          <w:hyperlink w:anchor="_Toc126588060" w:tooltip="#_Toc126588060" w:history="1">
            <w:r w:rsidR="00B71961">
              <w:rPr>
                <w:rStyle w:val="Lienhypertexte"/>
                <w:rFonts w:cstheme="minorHAnsi"/>
              </w:rPr>
              <w:t>Article 20 – ANNEXES</w:t>
            </w:r>
            <w:r w:rsidR="00B71961">
              <w:tab/>
            </w:r>
            <w:r w:rsidR="00B71961">
              <w:fldChar w:fldCharType="begin"/>
            </w:r>
            <w:r w:rsidR="00B71961">
              <w:instrText xml:space="preserve"> PAGEREF _Toc126588060 \h </w:instrText>
            </w:r>
            <w:r w:rsidR="00B71961">
              <w:fldChar w:fldCharType="separate"/>
            </w:r>
            <w:r w:rsidR="00B71961">
              <w:t>23</w:t>
            </w:r>
            <w:r w:rsidR="00B71961">
              <w:fldChar w:fldCharType="end"/>
            </w:r>
          </w:hyperlink>
        </w:p>
        <w:p w:rsidR="00595123" w:rsidRDefault="00B71961">
          <w:r>
            <w:rPr>
              <w:b/>
              <w:bCs/>
            </w:rPr>
            <w:fldChar w:fldCharType="end"/>
          </w:r>
        </w:p>
      </w:sdtContent>
    </w:sdt>
    <w:p w:rsidR="00595123" w:rsidRDefault="00595123">
      <w:pPr>
        <w:pStyle w:val="Titre1"/>
        <w:rPr>
          <w:rFonts w:cstheme="minorHAnsi"/>
          <w:i/>
        </w:rPr>
      </w:pPr>
    </w:p>
    <w:p w:rsidR="00595123" w:rsidRDefault="00595123">
      <w:pPr>
        <w:rPr>
          <w:rFonts w:cstheme="minorHAnsi"/>
          <w:i/>
        </w:rPr>
      </w:pPr>
    </w:p>
    <w:p w:rsidR="00595123" w:rsidRDefault="00B71961">
      <w:pPr>
        <w:pStyle w:val="Titre2"/>
        <w:rPr>
          <w:rFonts w:cstheme="minorHAnsi"/>
          <w:b w:val="0"/>
          <w:bCs w:val="0"/>
          <w:iCs/>
          <w:sz w:val="24"/>
          <w:szCs w:val="24"/>
        </w:rPr>
      </w:pPr>
      <w:r>
        <w:rPr>
          <w:rFonts w:cstheme="minorHAnsi"/>
          <w:b w:val="0"/>
          <w:bCs w:val="0"/>
          <w:i/>
        </w:rPr>
        <w:br w:type="page" w:clear="all"/>
      </w:r>
    </w:p>
    <w:p w:rsidR="00595123" w:rsidRDefault="00B71961">
      <w:pPr>
        <w:pStyle w:val="Corpsdetexte"/>
        <w:spacing w:before="360" w:after="240"/>
        <w:outlineLvl w:val="0"/>
        <w:rPr>
          <w:rFonts w:asciiTheme="minorHAnsi" w:hAnsiTheme="minorHAnsi" w:cstheme="minorHAnsi"/>
          <w:i w:val="0"/>
        </w:rPr>
      </w:pPr>
      <w:bookmarkStart w:id="2" w:name="_Toc126588042"/>
      <w:r>
        <w:rPr>
          <w:rFonts w:asciiTheme="minorHAnsi" w:hAnsiTheme="minorHAnsi" w:cstheme="minorHAnsi"/>
          <w:b/>
          <w:bCs/>
          <w:i w:val="0"/>
        </w:rPr>
        <w:lastRenderedPageBreak/>
        <w:t>Article 1 - Objet de la convention</w:t>
      </w:r>
      <w:bookmarkEnd w:id="2"/>
      <w:r>
        <w:rPr>
          <w:rFonts w:asciiTheme="minorHAnsi" w:hAnsiTheme="minorHAnsi" w:cstheme="minorHAnsi"/>
          <w:b/>
          <w:bCs/>
          <w:i w:val="0"/>
        </w:rPr>
        <w:t xml:space="preserve"> </w:t>
      </w:r>
    </w:p>
    <w:p w:rsidR="00595123" w:rsidRDefault="00B71961">
      <w:pPr>
        <w:pStyle w:val="Default"/>
        <w:spacing w:before="120"/>
        <w:jc w:val="both"/>
        <w:rPr>
          <w:rFonts w:asciiTheme="minorHAnsi" w:hAnsiTheme="minorHAnsi" w:cs="Arial"/>
          <w:color w:val="auto"/>
        </w:rPr>
      </w:pPr>
      <w:r>
        <w:rPr>
          <w:rFonts w:asciiTheme="minorHAnsi" w:hAnsiTheme="minorHAnsi" w:cs="Arial"/>
          <w:color w:val="auto"/>
        </w:rPr>
        <w:t xml:space="preserve">La présente convention définit les conditions dans lesquelles s’effectue la mise à disposition par l’académie de données informatisées à caractère personnel à la Mairie de </w:t>
      </w:r>
      <w:r w:rsidR="00BE7205">
        <w:rPr>
          <w:rFonts w:asciiTheme="minorHAnsi" w:hAnsiTheme="minorHAnsi" w:cs="Arial"/>
          <w:color w:val="auto"/>
        </w:rPr>
        <w:t>[…]</w:t>
      </w:r>
      <w:r w:rsidRPr="00B71961">
        <w:rPr>
          <w:rFonts w:asciiTheme="minorHAnsi" w:hAnsiTheme="minorHAnsi" w:cs="Arial"/>
          <w:color w:val="auto"/>
        </w:rPr>
        <w:t>,</w:t>
      </w:r>
      <w:r>
        <w:rPr>
          <w:rFonts w:asciiTheme="minorHAnsi" w:hAnsiTheme="minorHAnsi" w:cs="Arial"/>
          <w:color w:val="auto"/>
        </w:rPr>
        <w:t xml:space="preserve"> et les engagements réciproques de la Mairie et de l’académie en matière d’échanges de données.</w:t>
      </w:r>
    </w:p>
    <w:p w:rsidR="00595123" w:rsidRDefault="00B71961">
      <w:pPr>
        <w:pStyle w:val="Default"/>
        <w:spacing w:before="120"/>
        <w:jc w:val="both"/>
        <w:rPr>
          <w:rFonts w:asciiTheme="minorHAnsi" w:hAnsiTheme="minorHAnsi" w:cs="Arial"/>
          <w:color w:val="auto"/>
        </w:rPr>
      </w:pPr>
      <w:r>
        <w:rPr>
          <w:rFonts w:asciiTheme="minorHAnsi" w:hAnsiTheme="minorHAnsi" w:cs="Arial"/>
          <w:color w:val="auto"/>
        </w:rPr>
        <w:t xml:space="preserve">Ces informations seront utilisées par la mairie pour l’alimentation de l’ENT </w:t>
      </w:r>
      <w:r w:rsidR="00BE7205">
        <w:rPr>
          <w:rFonts w:asciiTheme="minorHAnsi" w:hAnsiTheme="minorHAnsi" w:cs="Arial"/>
          <w:color w:val="auto"/>
        </w:rPr>
        <w:t>[…]</w:t>
      </w:r>
      <w:r>
        <w:rPr>
          <w:rFonts w:asciiTheme="minorHAnsi" w:hAnsiTheme="minorHAnsi" w:cs="Arial"/>
          <w:color w:val="auto"/>
        </w:rPr>
        <w:t xml:space="preserve"> qu’elle met en place. Elle s’inscrit dans la collaboration entre la commune et l’académie dans le domaine du numérique pour l’éducation. </w:t>
      </w:r>
    </w:p>
    <w:p w:rsidR="00595123" w:rsidRDefault="00B71961">
      <w:pPr>
        <w:pStyle w:val="Default"/>
        <w:spacing w:before="120"/>
        <w:jc w:val="both"/>
        <w:rPr>
          <w:rFonts w:asciiTheme="minorHAnsi" w:hAnsiTheme="minorHAnsi" w:cs="Arial"/>
          <w:color w:val="auto"/>
        </w:rPr>
      </w:pPr>
      <w:r>
        <w:rPr>
          <w:rFonts w:asciiTheme="minorHAnsi" w:hAnsiTheme="minorHAnsi" w:cs="Arial"/>
          <w:color w:val="auto"/>
        </w:rPr>
        <w:t xml:space="preserve">Pour la mise en œuvre opérationnelle de l’ENT, la Mairie s’attache les services de l’éditeur de l’ENT </w:t>
      </w:r>
      <w:r w:rsidR="00BE7205">
        <w:rPr>
          <w:rFonts w:asciiTheme="minorHAnsi" w:hAnsiTheme="minorHAnsi" w:cs="Arial"/>
          <w:color w:val="auto"/>
        </w:rPr>
        <w:t>[…]</w:t>
      </w:r>
      <w:r>
        <w:rPr>
          <w:rFonts w:asciiTheme="minorHAnsi" w:hAnsiTheme="minorHAnsi" w:cs="Arial"/>
          <w:color w:val="auto"/>
        </w:rPr>
        <w:t xml:space="preserve">, en l’occurrence la société </w:t>
      </w:r>
      <w:r w:rsidR="00BE7205">
        <w:rPr>
          <w:rFonts w:asciiTheme="minorHAnsi" w:hAnsiTheme="minorHAnsi" w:cs="Arial"/>
          <w:color w:val="auto"/>
        </w:rPr>
        <w:t>[…]</w:t>
      </w:r>
      <w:r>
        <w:rPr>
          <w:rFonts w:asciiTheme="minorHAnsi" w:hAnsiTheme="minorHAnsi" w:cs="Arial"/>
          <w:color w:val="auto"/>
        </w:rPr>
        <w:t xml:space="preserve">. </w:t>
      </w:r>
    </w:p>
    <w:p w:rsidR="00595123" w:rsidRDefault="00B71961">
      <w:pPr>
        <w:pStyle w:val="Default"/>
        <w:spacing w:before="120"/>
        <w:jc w:val="both"/>
        <w:rPr>
          <w:rFonts w:asciiTheme="minorHAnsi" w:hAnsiTheme="minorHAnsi" w:cs="Arial"/>
          <w:color w:val="auto"/>
        </w:rPr>
      </w:pPr>
      <w:r>
        <w:rPr>
          <w:rFonts w:asciiTheme="minorHAnsi" w:hAnsiTheme="minorHAnsi" w:cs="Arial"/>
          <w:color w:val="auto"/>
        </w:rPr>
        <w:t>Aussi, et conformément aux exigences légales issues des textes susvisés et notamment de l’article 26 et 28 du RGPD, la présente convention détaillera successivement le champ de l’activité de traitement sur lequel elle porte, le statut, les obligations et les responsabilités de chacune des parties, le point de contact qu’elles ont entendu désigner ainsi que les droits et les conditions d’information des personnes concernées.</w:t>
      </w:r>
    </w:p>
    <w:p w:rsidR="00595123" w:rsidRDefault="00B71961">
      <w:pPr>
        <w:pStyle w:val="Default"/>
        <w:spacing w:before="240" w:after="120"/>
        <w:jc w:val="both"/>
        <w:outlineLvl w:val="0"/>
        <w:rPr>
          <w:rFonts w:asciiTheme="minorHAnsi" w:hAnsiTheme="minorHAnsi" w:cstheme="minorHAnsi"/>
          <w:color w:val="auto"/>
        </w:rPr>
      </w:pPr>
      <w:bookmarkStart w:id="3" w:name="_Toc126588043"/>
      <w:r>
        <w:rPr>
          <w:rFonts w:asciiTheme="minorHAnsi" w:hAnsiTheme="minorHAnsi" w:cstheme="minorHAnsi"/>
          <w:b/>
          <w:bCs/>
          <w:color w:val="auto"/>
        </w:rPr>
        <w:t>Article 2 - Espace numérique de travail des écoles de la commune</w:t>
      </w:r>
      <w:bookmarkEnd w:id="3"/>
      <w:r>
        <w:rPr>
          <w:rFonts w:asciiTheme="minorHAnsi" w:hAnsiTheme="minorHAnsi" w:cstheme="minorHAnsi"/>
          <w:b/>
          <w:bCs/>
          <w:color w:val="auto"/>
        </w:rPr>
        <w:t xml:space="preserve"> </w:t>
      </w:r>
    </w:p>
    <w:p w:rsidR="00595123" w:rsidRDefault="00B71961">
      <w:pPr>
        <w:spacing w:after="0" w:line="240" w:lineRule="auto"/>
        <w:ind w:right="166" w:firstLine="10"/>
        <w:jc w:val="both"/>
        <w:rPr>
          <w:rFonts w:eastAsia="Arial" w:cstheme="minorHAnsi"/>
          <w:sz w:val="24"/>
          <w:szCs w:val="24"/>
        </w:rPr>
      </w:pPr>
      <w:r>
        <w:rPr>
          <w:rFonts w:eastAsia="Arial" w:cstheme="minorHAnsi"/>
          <w:color w:val="181818"/>
          <w:sz w:val="24"/>
          <w:szCs w:val="24"/>
        </w:rPr>
        <w:t>La</w:t>
      </w:r>
      <w:r>
        <w:rPr>
          <w:rFonts w:eastAsia="Arial" w:cstheme="minorHAnsi"/>
          <w:color w:val="181818"/>
          <w:spacing w:val="10"/>
          <w:sz w:val="24"/>
          <w:szCs w:val="24"/>
        </w:rPr>
        <w:t xml:space="preserve"> </w:t>
      </w:r>
      <w:r>
        <w:rPr>
          <w:rFonts w:eastAsia="Arial" w:cstheme="minorHAnsi"/>
          <w:color w:val="181818"/>
          <w:sz w:val="24"/>
          <w:szCs w:val="24"/>
        </w:rPr>
        <w:t>ville</w:t>
      </w:r>
      <w:r>
        <w:rPr>
          <w:rFonts w:eastAsia="Arial" w:cstheme="minorHAnsi"/>
          <w:color w:val="181818"/>
          <w:spacing w:val="16"/>
          <w:sz w:val="24"/>
          <w:szCs w:val="24"/>
        </w:rPr>
        <w:t xml:space="preserve"> </w:t>
      </w:r>
      <w:r>
        <w:rPr>
          <w:rFonts w:eastAsia="Arial" w:cstheme="minorHAnsi"/>
          <w:color w:val="181818"/>
          <w:sz w:val="24"/>
          <w:szCs w:val="24"/>
        </w:rPr>
        <w:t>met</w:t>
      </w:r>
      <w:r>
        <w:rPr>
          <w:rFonts w:eastAsia="Arial" w:cstheme="minorHAnsi"/>
          <w:color w:val="181818"/>
          <w:spacing w:val="19"/>
          <w:sz w:val="24"/>
          <w:szCs w:val="24"/>
        </w:rPr>
        <w:t xml:space="preserve"> </w:t>
      </w:r>
      <w:r>
        <w:rPr>
          <w:rFonts w:eastAsia="Times New Roman" w:cstheme="minorHAnsi"/>
          <w:color w:val="181818"/>
          <w:sz w:val="24"/>
          <w:szCs w:val="24"/>
        </w:rPr>
        <w:t>à</w:t>
      </w:r>
      <w:r>
        <w:rPr>
          <w:rFonts w:eastAsia="Times New Roman" w:cstheme="minorHAnsi"/>
          <w:color w:val="181818"/>
          <w:spacing w:val="24"/>
          <w:sz w:val="24"/>
          <w:szCs w:val="24"/>
        </w:rPr>
        <w:t xml:space="preserve"> </w:t>
      </w:r>
      <w:r>
        <w:rPr>
          <w:rFonts w:eastAsia="Arial" w:cstheme="minorHAnsi"/>
          <w:color w:val="181818"/>
          <w:sz w:val="24"/>
          <w:szCs w:val="24"/>
        </w:rPr>
        <w:t>disposition</w:t>
      </w:r>
      <w:r>
        <w:rPr>
          <w:rFonts w:eastAsia="Arial" w:cstheme="minorHAnsi"/>
          <w:color w:val="181818"/>
          <w:spacing w:val="39"/>
          <w:sz w:val="24"/>
          <w:szCs w:val="24"/>
        </w:rPr>
        <w:t xml:space="preserve"> </w:t>
      </w:r>
      <w:r>
        <w:rPr>
          <w:rFonts w:eastAsia="Arial" w:cstheme="minorHAnsi"/>
          <w:color w:val="181818"/>
          <w:sz w:val="24"/>
          <w:szCs w:val="24"/>
        </w:rPr>
        <w:t>les</w:t>
      </w:r>
      <w:r>
        <w:rPr>
          <w:rFonts w:eastAsia="Arial" w:cstheme="minorHAnsi"/>
          <w:color w:val="181818"/>
          <w:spacing w:val="16"/>
          <w:sz w:val="24"/>
          <w:szCs w:val="24"/>
        </w:rPr>
        <w:t xml:space="preserve"> </w:t>
      </w:r>
      <w:r>
        <w:rPr>
          <w:rFonts w:eastAsia="Arial" w:cstheme="minorHAnsi"/>
          <w:color w:val="181818"/>
          <w:sz w:val="24"/>
          <w:szCs w:val="24"/>
        </w:rPr>
        <w:t>moyens</w:t>
      </w:r>
      <w:r>
        <w:rPr>
          <w:rFonts w:eastAsia="Arial" w:cstheme="minorHAnsi"/>
          <w:color w:val="181818"/>
          <w:spacing w:val="31"/>
          <w:sz w:val="24"/>
          <w:szCs w:val="24"/>
        </w:rPr>
        <w:t xml:space="preserve"> </w:t>
      </w:r>
      <w:r>
        <w:rPr>
          <w:rFonts w:eastAsia="Arial" w:cstheme="minorHAnsi"/>
          <w:color w:val="181818"/>
          <w:sz w:val="24"/>
          <w:szCs w:val="24"/>
        </w:rPr>
        <w:t>nécessaires pour</w:t>
      </w:r>
      <w:r>
        <w:rPr>
          <w:rFonts w:eastAsia="Arial" w:cstheme="minorHAnsi"/>
          <w:color w:val="181818"/>
          <w:spacing w:val="18"/>
          <w:sz w:val="24"/>
          <w:szCs w:val="24"/>
        </w:rPr>
        <w:t xml:space="preserve"> </w:t>
      </w:r>
      <w:r>
        <w:rPr>
          <w:rFonts w:eastAsia="Arial" w:cstheme="minorHAnsi"/>
          <w:color w:val="181818"/>
          <w:sz w:val="24"/>
          <w:szCs w:val="24"/>
        </w:rPr>
        <w:t>mettre</w:t>
      </w:r>
      <w:r>
        <w:rPr>
          <w:rFonts w:eastAsia="Arial" w:cstheme="minorHAnsi"/>
          <w:color w:val="181818"/>
          <w:spacing w:val="22"/>
          <w:sz w:val="24"/>
          <w:szCs w:val="24"/>
        </w:rPr>
        <w:t xml:space="preserve"> </w:t>
      </w:r>
      <w:r>
        <w:rPr>
          <w:rFonts w:eastAsia="Arial" w:cstheme="minorHAnsi"/>
          <w:color w:val="181818"/>
          <w:sz w:val="24"/>
          <w:szCs w:val="24"/>
        </w:rPr>
        <w:t>en</w:t>
      </w:r>
      <w:r>
        <w:rPr>
          <w:rFonts w:eastAsia="Arial" w:cstheme="minorHAnsi"/>
          <w:color w:val="181818"/>
          <w:spacing w:val="14"/>
          <w:sz w:val="24"/>
          <w:szCs w:val="24"/>
        </w:rPr>
        <w:t xml:space="preserve"> </w:t>
      </w:r>
      <w:r>
        <w:rPr>
          <w:rFonts w:eastAsia="Arial" w:cstheme="minorHAnsi"/>
          <w:color w:val="181818"/>
          <w:sz w:val="24"/>
          <w:szCs w:val="24"/>
        </w:rPr>
        <w:t>œuvre</w:t>
      </w:r>
      <w:r>
        <w:rPr>
          <w:rFonts w:eastAsia="Arial" w:cstheme="minorHAnsi"/>
          <w:color w:val="181818"/>
          <w:spacing w:val="15"/>
          <w:sz w:val="24"/>
          <w:szCs w:val="24"/>
        </w:rPr>
        <w:t xml:space="preserve"> </w:t>
      </w:r>
      <w:r>
        <w:rPr>
          <w:rFonts w:eastAsia="Arial" w:cstheme="minorHAnsi"/>
          <w:color w:val="181818"/>
          <w:spacing w:val="-8"/>
          <w:sz w:val="24"/>
          <w:szCs w:val="24"/>
        </w:rPr>
        <w:t>I</w:t>
      </w:r>
      <w:r>
        <w:rPr>
          <w:rFonts w:eastAsia="Arial" w:cstheme="minorHAnsi"/>
          <w:color w:val="313131"/>
          <w:spacing w:val="10"/>
          <w:sz w:val="24"/>
          <w:szCs w:val="24"/>
        </w:rPr>
        <w:t>'</w:t>
      </w:r>
      <w:r>
        <w:rPr>
          <w:rFonts w:eastAsia="Arial" w:cstheme="minorHAnsi"/>
          <w:color w:val="181818"/>
          <w:sz w:val="24"/>
          <w:szCs w:val="24"/>
        </w:rPr>
        <w:t>ENT</w:t>
      </w:r>
      <w:r>
        <w:rPr>
          <w:rFonts w:eastAsia="Arial" w:cstheme="minorHAnsi"/>
          <w:color w:val="181818"/>
          <w:spacing w:val="13"/>
          <w:sz w:val="24"/>
          <w:szCs w:val="24"/>
        </w:rPr>
        <w:t xml:space="preserve"> </w:t>
      </w:r>
      <w:r>
        <w:rPr>
          <w:rFonts w:eastAsia="Arial" w:cstheme="minorHAnsi"/>
          <w:color w:val="181818"/>
          <w:sz w:val="24"/>
          <w:szCs w:val="24"/>
        </w:rPr>
        <w:t>(choisit</w:t>
      </w:r>
      <w:r>
        <w:rPr>
          <w:rFonts w:eastAsia="Arial" w:cstheme="minorHAnsi"/>
          <w:color w:val="181818"/>
          <w:spacing w:val="30"/>
          <w:sz w:val="24"/>
          <w:szCs w:val="24"/>
        </w:rPr>
        <w:t xml:space="preserve"> </w:t>
      </w:r>
      <w:r>
        <w:rPr>
          <w:rFonts w:eastAsia="Arial" w:cstheme="minorHAnsi"/>
          <w:color w:val="181818"/>
          <w:sz w:val="24"/>
          <w:szCs w:val="24"/>
        </w:rPr>
        <w:t>et</w:t>
      </w:r>
      <w:r>
        <w:rPr>
          <w:rFonts w:eastAsia="Arial" w:cstheme="minorHAnsi"/>
          <w:color w:val="181818"/>
          <w:spacing w:val="13"/>
          <w:sz w:val="24"/>
          <w:szCs w:val="24"/>
        </w:rPr>
        <w:t xml:space="preserve"> </w:t>
      </w:r>
      <w:r>
        <w:rPr>
          <w:rFonts w:eastAsia="Arial" w:cstheme="minorHAnsi"/>
          <w:color w:val="181818"/>
          <w:sz w:val="24"/>
          <w:szCs w:val="24"/>
        </w:rPr>
        <w:t>finance</w:t>
      </w:r>
      <w:r>
        <w:rPr>
          <w:rFonts w:eastAsia="Arial" w:cstheme="minorHAnsi"/>
          <w:color w:val="181818"/>
          <w:spacing w:val="24"/>
          <w:sz w:val="24"/>
          <w:szCs w:val="24"/>
        </w:rPr>
        <w:t xml:space="preserve"> </w:t>
      </w:r>
      <w:r>
        <w:rPr>
          <w:rFonts w:eastAsia="Arial" w:cstheme="minorHAnsi"/>
          <w:color w:val="181818"/>
          <w:sz w:val="24"/>
          <w:szCs w:val="24"/>
        </w:rPr>
        <w:t>le lo</w:t>
      </w:r>
      <w:r>
        <w:rPr>
          <w:rFonts w:eastAsia="Arial" w:cstheme="minorHAnsi"/>
          <w:color w:val="181818"/>
          <w:spacing w:val="8"/>
          <w:sz w:val="24"/>
          <w:szCs w:val="24"/>
        </w:rPr>
        <w:t>g</w:t>
      </w:r>
      <w:r>
        <w:rPr>
          <w:rFonts w:eastAsia="Arial" w:cstheme="minorHAnsi"/>
          <w:color w:val="313131"/>
          <w:spacing w:val="-10"/>
          <w:sz w:val="24"/>
          <w:szCs w:val="24"/>
        </w:rPr>
        <w:t>i</w:t>
      </w:r>
      <w:r>
        <w:rPr>
          <w:rFonts w:eastAsia="Arial" w:cstheme="minorHAnsi"/>
          <w:color w:val="181818"/>
          <w:sz w:val="24"/>
          <w:szCs w:val="24"/>
        </w:rPr>
        <w:t>ciel</w:t>
      </w:r>
      <w:r>
        <w:rPr>
          <w:rFonts w:eastAsia="Arial" w:cstheme="minorHAnsi"/>
          <w:color w:val="181818"/>
          <w:spacing w:val="26"/>
          <w:sz w:val="24"/>
          <w:szCs w:val="24"/>
        </w:rPr>
        <w:t xml:space="preserve"> </w:t>
      </w:r>
      <w:r>
        <w:rPr>
          <w:rFonts w:eastAsia="Arial" w:cstheme="minorHAnsi"/>
          <w:color w:val="181818"/>
          <w:sz w:val="24"/>
          <w:szCs w:val="24"/>
        </w:rPr>
        <w:t>en</w:t>
      </w:r>
      <w:r>
        <w:rPr>
          <w:rFonts w:eastAsia="Arial" w:cstheme="minorHAnsi"/>
          <w:color w:val="181818"/>
          <w:spacing w:val="16"/>
          <w:sz w:val="24"/>
          <w:szCs w:val="24"/>
        </w:rPr>
        <w:t xml:space="preserve"> </w:t>
      </w:r>
      <w:r>
        <w:rPr>
          <w:rFonts w:eastAsia="Arial" w:cstheme="minorHAnsi"/>
          <w:color w:val="181818"/>
          <w:sz w:val="24"/>
          <w:szCs w:val="24"/>
        </w:rPr>
        <w:t>s'appuyant</w:t>
      </w:r>
      <w:r>
        <w:rPr>
          <w:rFonts w:eastAsia="Arial" w:cstheme="minorHAnsi"/>
          <w:color w:val="181818"/>
          <w:spacing w:val="38"/>
          <w:sz w:val="24"/>
          <w:szCs w:val="24"/>
        </w:rPr>
        <w:t xml:space="preserve"> </w:t>
      </w:r>
      <w:r>
        <w:rPr>
          <w:rFonts w:eastAsia="Arial" w:cstheme="minorHAnsi"/>
          <w:color w:val="181818"/>
          <w:sz w:val="24"/>
          <w:szCs w:val="24"/>
        </w:rPr>
        <w:t>sur</w:t>
      </w:r>
      <w:r>
        <w:rPr>
          <w:rFonts w:eastAsia="Arial" w:cstheme="minorHAnsi"/>
          <w:color w:val="181818"/>
          <w:spacing w:val="20"/>
          <w:sz w:val="24"/>
          <w:szCs w:val="24"/>
        </w:rPr>
        <w:t xml:space="preserve"> </w:t>
      </w:r>
      <w:r>
        <w:rPr>
          <w:rFonts w:eastAsia="Arial" w:cstheme="minorHAnsi"/>
          <w:color w:val="181818"/>
          <w:sz w:val="24"/>
          <w:szCs w:val="24"/>
        </w:rPr>
        <w:t>le</w:t>
      </w:r>
      <w:r>
        <w:rPr>
          <w:rFonts w:eastAsia="Arial" w:cstheme="minorHAnsi"/>
          <w:color w:val="181818"/>
          <w:spacing w:val="10"/>
          <w:sz w:val="24"/>
          <w:szCs w:val="24"/>
        </w:rPr>
        <w:t xml:space="preserve"> </w:t>
      </w:r>
      <w:r>
        <w:rPr>
          <w:rFonts w:eastAsia="Arial" w:cstheme="minorHAnsi"/>
          <w:color w:val="181818"/>
          <w:sz w:val="24"/>
          <w:szCs w:val="24"/>
        </w:rPr>
        <w:t>cahier</w:t>
      </w:r>
      <w:r>
        <w:rPr>
          <w:rFonts w:eastAsia="Arial" w:cstheme="minorHAnsi"/>
          <w:color w:val="181818"/>
          <w:spacing w:val="26"/>
          <w:sz w:val="24"/>
          <w:szCs w:val="24"/>
        </w:rPr>
        <w:t xml:space="preserve"> </w:t>
      </w:r>
      <w:r>
        <w:rPr>
          <w:rFonts w:eastAsia="Arial" w:cstheme="minorHAnsi"/>
          <w:color w:val="181818"/>
          <w:sz w:val="24"/>
          <w:szCs w:val="24"/>
        </w:rPr>
        <w:t>des</w:t>
      </w:r>
      <w:r>
        <w:rPr>
          <w:rFonts w:eastAsia="Arial" w:cstheme="minorHAnsi"/>
          <w:color w:val="181818"/>
          <w:spacing w:val="7"/>
          <w:sz w:val="24"/>
          <w:szCs w:val="24"/>
        </w:rPr>
        <w:t xml:space="preserve"> </w:t>
      </w:r>
      <w:r>
        <w:rPr>
          <w:rFonts w:eastAsia="Arial" w:cstheme="minorHAnsi"/>
          <w:color w:val="181818"/>
          <w:sz w:val="24"/>
          <w:szCs w:val="24"/>
        </w:rPr>
        <w:t>charges</w:t>
      </w:r>
      <w:r>
        <w:rPr>
          <w:rFonts w:eastAsia="Arial" w:cstheme="minorHAnsi"/>
          <w:color w:val="181818"/>
          <w:spacing w:val="39"/>
          <w:sz w:val="24"/>
          <w:szCs w:val="24"/>
        </w:rPr>
        <w:t xml:space="preserve"> </w:t>
      </w:r>
      <w:r>
        <w:rPr>
          <w:rFonts w:eastAsia="Arial" w:cstheme="minorHAnsi"/>
          <w:color w:val="181818"/>
          <w:sz w:val="24"/>
          <w:szCs w:val="24"/>
        </w:rPr>
        <w:t>des</w:t>
      </w:r>
      <w:r>
        <w:rPr>
          <w:rFonts w:eastAsia="Arial" w:cstheme="minorHAnsi"/>
          <w:color w:val="181818"/>
          <w:spacing w:val="16"/>
          <w:sz w:val="24"/>
          <w:szCs w:val="24"/>
        </w:rPr>
        <w:t xml:space="preserve"> </w:t>
      </w:r>
      <w:r>
        <w:rPr>
          <w:rFonts w:eastAsia="Arial" w:cstheme="minorHAnsi"/>
          <w:color w:val="181818"/>
          <w:sz w:val="24"/>
          <w:szCs w:val="24"/>
        </w:rPr>
        <w:t>besoin</w:t>
      </w:r>
      <w:r>
        <w:rPr>
          <w:rFonts w:eastAsia="Arial" w:cstheme="minorHAnsi"/>
          <w:color w:val="181818"/>
          <w:spacing w:val="1"/>
          <w:sz w:val="24"/>
          <w:szCs w:val="24"/>
        </w:rPr>
        <w:t>s</w:t>
      </w:r>
      <w:r>
        <w:rPr>
          <w:rFonts w:eastAsia="Arial" w:cstheme="minorHAnsi"/>
          <w:color w:val="313131"/>
          <w:sz w:val="24"/>
          <w:szCs w:val="24"/>
        </w:rPr>
        <w:t>,</w:t>
      </w:r>
      <w:r>
        <w:rPr>
          <w:rFonts w:eastAsia="Arial" w:cstheme="minorHAnsi"/>
          <w:color w:val="313131"/>
          <w:spacing w:val="34"/>
          <w:sz w:val="24"/>
          <w:szCs w:val="24"/>
        </w:rPr>
        <w:t xml:space="preserve"> </w:t>
      </w:r>
      <w:r>
        <w:rPr>
          <w:rFonts w:eastAsia="Arial" w:cstheme="minorHAnsi"/>
          <w:color w:val="181818"/>
          <w:sz w:val="24"/>
          <w:szCs w:val="24"/>
        </w:rPr>
        <w:t>fourni</w:t>
      </w:r>
      <w:r>
        <w:rPr>
          <w:rFonts w:eastAsia="Arial" w:cstheme="minorHAnsi"/>
          <w:color w:val="181818"/>
          <w:spacing w:val="18"/>
          <w:sz w:val="24"/>
          <w:szCs w:val="24"/>
        </w:rPr>
        <w:t xml:space="preserve"> </w:t>
      </w:r>
      <w:r>
        <w:rPr>
          <w:rFonts w:eastAsia="Arial" w:cstheme="minorHAnsi"/>
          <w:color w:val="181818"/>
          <w:sz w:val="24"/>
          <w:szCs w:val="24"/>
        </w:rPr>
        <w:t>par</w:t>
      </w:r>
      <w:r>
        <w:rPr>
          <w:rFonts w:eastAsia="Arial" w:cstheme="minorHAnsi"/>
          <w:color w:val="181818"/>
          <w:spacing w:val="13"/>
          <w:sz w:val="24"/>
          <w:szCs w:val="24"/>
        </w:rPr>
        <w:t xml:space="preserve"> </w:t>
      </w:r>
      <w:r>
        <w:rPr>
          <w:rFonts w:eastAsia="Arial" w:cstheme="minorHAnsi"/>
          <w:color w:val="181818"/>
          <w:spacing w:val="-6"/>
          <w:sz w:val="24"/>
          <w:szCs w:val="24"/>
        </w:rPr>
        <w:t>l</w:t>
      </w:r>
      <w:r>
        <w:rPr>
          <w:rFonts w:eastAsia="Arial" w:cstheme="minorHAnsi"/>
          <w:color w:val="313131"/>
          <w:spacing w:val="10"/>
          <w:sz w:val="24"/>
          <w:szCs w:val="24"/>
        </w:rPr>
        <w:t>'</w:t>
      </w:r>
      <w:r>
        <w:rPr>
          <w:rFonts w:eastAsia="Arial" w:cstheme="minorHAnsi"/>
          <w:color w:val="181818"/>
          <w:sz w:val="24"/>
          <w:szCs w:val="24"/>
        </w:rPr>
        <w:t>Education</w:t>
      </w:r>
      <w:r>
        <w:rPr>
          <w:rFonts w:eastAsia="Arial" w:cstheme="minorHAnsi"/>
          <w:color w:val="181818"/>
          <w:spacing w:val="31"/>
          <w:sz w:val="24"/>
          <w:szCs w:val="24"/>
        </w:rPr>
        <w:t xml:space="preserve"> </w:t>
      </w:r>
      <w:r>
        <w:rPr>
          <w:rFonts w:eastAsia="Arial" w:cstheme="minorHAnsi"/>
          <w:color w:val="181818"/>
          <w:sz w:val="24"/>
          <w:szCs w:val="24"/>
        </w:rPr>
        <w:t>nationale au regard du Schéma directeur des espaces numériques de travail en vigueur - SDET).</w:t>
      </w:r>
      <w:r>
        <w:rPr>
          <w:rFonts w:eastAsia="Arial" w:cstheme="minorHAnsi"/>
          <w:color w:val="181818"/>
          <w:spacing w:val="38"/>
          <w:sz w:val="24"/>
          <w:szCs w:val="24"/>
        </w:rPr>
        <w:t xml:space="preserve"> </w:t>
      </w:r>
      <w:r>
        <w:rPr>
          <w:rFonts w:eastAsia="Arial" w:cstheme="minorHAnsi"/>
          <w:color w:val="181818"/>
          <w:sz w:val="24"/>
          <w:szCs w:val="24"/>
        </w:rPr>
        <w:t>Elle sous</w:t>
      </w:r>
      <w:r>
        <w:rPr>
          <w:rFonts w:eastAsia="Arial" w:cstheme="minorHAnsi"/>
          <w:color w:val="181818"/>
          <w:spacing w:val="23"/>
          <w:sz w:val="24"/>
          <w:szCs w:val="24"/>
        </w:rPr>
        <w:t>-</w:t>
      </w:r>
      <w:r>
        <w:rPr>
          <w:rFonts w:eastAsia="Arial" w:cstheme="minorHAnsi"/>
          <w:color w:val="181818"/>
          <w:sz w:val="24"/>
          <w:szCs w:val="24"/>
        </w:rPr>
        <w:t>traite</w:t>
      </w:r>
      <w:r>
        <w:rPr>
          <w:rFonts w:eastAsia="Arial" w:cstheme="minorHAnsi"/>
          <w:color w:val="181818"/>
          <w:spacing w:val="13"/>
          <w:sz w:val="24"/>
          <w:szCs w:val="24"/>
        </w:rPr>
        <w:t xml:space="preserve"> </w:t>
      </w:r>
      <w:r>
        <w:rPr>
          <w:rFonts w:eastAsia="Arial" w:cstheme="minorHAnsi"/>
          <w:color w:val="181818"/>
          <w:sz w:val="24"/>
          <w:szCs w:val="24"/>
        </w:rPr>
        <w:t>au</w:t>
      </w:r>
      <w:r>
        <w:rPr>
          <w:rFonts w:eastAsia="Arial" w:cstheme="minorHAnsi"/>
          <w:color w:val="181818"/>
          <w:spacing w:val="12"/>
          <w:sz w:val="24"/>
          <w:szCs w:val="24"/>
        </w:rPr>
        <w:t xml:space="preserve"> </w:t>
      </w:r>
      <w:r>
        <w:rPr>
          <w:rFonts w:eastAsia="Arial" w:cstheme="minorHAnsi"/>
          <w:color w:val="181818"/>
          <w:sz w:val="24"/>
          <w:szCs w:val="24"/>
        </w:rPr>
        <w:t xml:space="preserve">prestataire </w:t>
      </w:r>
      <w:r w:rsidR="00BE7205">
        <w:rPr>
          <w:rFonts w:eastAsia="Arial" w:cstheme="minorHAnsi"/>
          <w:color w:val="181818"/>
          <w:sz w:val="24"/>
          <w:szCs w:val="24"/>
        </w:rPr>
        <w:t>[…]</w:t>
      </w:r>
      <w:r>
        <w:rPr>
          <w:rFonts w:eastAsia="Arial" w:cstheme="minorHAnsi"/>
          <w:color w:val="181818"/>
          <w:sz w:val="24"/>
          <w:szCs w:val="24"/>
        </w:rPr>
        <w:t xml:space="preserve"> la</w:t>
      </w:r>
      <w:r>
        <w:rPr>
          <w:rFonts w:eastAsia="Arial" w:cstheme="minorHAnsi"/>
          <w:color w:val="181818"/>
          <w:spacing w:val="11"/>
          <w:sz w:val="24"/>
          <w:szCs w:val="24"/>
        </w:rPr>
        <w:t xml:space="preserve"> </w:t>
      </w:r>
      <w:r>
        <w:rPr>
          <w:rFonts w:eastAsia="Arial" w:cstheme="minorHAnsi"/>
          <w:color w:val="181818"/>
          <w:sz w:val="24"/>
          <w:szCs w:val="24"/>
        </w:rPr>
        <w:t>gestion</w:t>
      </w:r>
      <w:r>
        <w:rPr>
          <w:rFonts w:eastAsia="Arial" w:cstheme="minorHAnsi"/>
          <w:color w:val="181818"/>
          <w:spacing w:val="30"/>
          <w:sz w:val="24"/>
          <w:szCs w:val="24"/>
        </w:rPr>
        <w:t xml:space="preserve"> </w:t>
      </w:r>
      <w:r>
        <w:rPr>
          <w:rFonts w:eastAsia="Arial" w:cstheme="minorHAnsi"/>
          <w:color w:val="181818"/>
          <w:sz w:val="24"/>
          <w:szCs w:val="24"/>
        </w:rPr>
        <w:t>de</w:t>
      </w:r>
      <w:r>
        <w:rPr>
          <w:rFonts w:eastAsia="Arial" w:cstheme="minorHAnsi"/>
          <w:color w:val="181818"/>
          <w:spacing w:val="11"/>
          <w:sz w:val="24"/>
          <w:szCs w:val="24"/>
        </w:rPr>
        <w:t xml:space="preserve"> </w:t>
      </w:r>
      <w:r>
        <w:rPr>
          <w:rFonts w:eastAsia="Arial" w:cstheme="minorHAnsi"/>
          <w:color w:val="181818"/>
          <w:sz w:val="24"/>
          <w:szCs w:val="24"/>
        </w:rPr>
        <w:t>l'E</w:t>
      </w:r>
      <w:r>
        <w:rPr>
          <w:rFonts w:eastAsia="Arial" w:cstheme="minorHAnsi"/>
          <w:color w:val="181818"/>
          <w:spacing w:val="-4"/>
          <w:sz w:val="24"/>
          <w:szCs w:val="24"/>
        </w:rPr>
        <w:t>NT dénommé « </w:t>
      </w:r>
      <w:r w:rsidR="00BE7205">
        <w:rPr>
          <w:rFonts w:eastAsia="Arial" w:cstheme="minorHAnsi"/>
          <w:color w:val="181818"/>
          <w:spacing w:val="-4"/>
          <w:sz w:val="24"/>
          <w:szCs w:val="24"/>
        </w:rPr>
        <w:t>[…]</w:t>
      </w:r>
      <w:r>
        <w:rPr>
          <w:rFonts w:eastAsia="Arial" w:cstheme="minorHAnsi"/>
          <w:color w:val="181818"/>
          <w:spacing w:val="-4"/>
          <w:sz w:val="24"/>
          <w:szCs w:val="24"/>
        </w:rPr>
        <w:t> »</w:t>
      </w:r>
      <w:r>
        <w:rPr>
          <w:rFonts w:eastAsia="Arial" w:cstheme="minorHAnsi"/>
          <w:color w:val="505050"/>
          <w:sz w:val="24"/>
          <w:szCs w:val="24"/>
        </w:rPr>
        <w:t>.</w:t>
      </w:r>
      <w:r>
        <w:rPr>
          <w:rFonts w:eastAsia="Arial" w:cstheme="minorHAnsi"/>
          <w:color w:val="505050"/>
          <w:spacing w:val="26"/>
          <w:sz w:val="24"/>
          <w:szCs w:val="24"/>
        </w:rPr>
        <w:t xml:space="preserve"> </w:t>
      </w:r>
      <w:r>
        <w:rPr>
          <w:rFonts w:eastAsia="Arial" w:cstheme="minorHAnsi"/>
          <w:color w:val="181818"/>
          <w:sz w:val="24"/>
          <w:szCs w:val="24"/>
        </w:rPr>
        <w:t>La</w:t>
      </w:r>
      <w:r>
        <w:rPr>
          <w:rFonts w:eastAsia="Arial" w:cstheme="minorHAnsi"/>
          <w:color w:val="181818"/>
          <w:spacing w:val="6"/>
          <w:sz w:val="24"/>
          <w:szCs w:val="24"/>
        </w:rPr>
        <w:t xml:space="preserve"> </w:t>
      </w:r>
      <w:r>
        <w:rPr>
          <w:rFonts w:eastAsia="Arial" w:cstheme="minorHAnsi"/>
          <w:color w:val="181818"/>
          <w:sz w:val="24"/>
          <w:szCs w:val="24"/>
        </w:rPr>
        <w:t>direction</w:t>
      </w:r>
      <w:r>
        <w:rPr>
          <w:rFonts w:eastAsia="Arial" w:cstheme="minorHAnsi"/>
          <w:color w:val="181818"/>
          <w:spacing w:val="38"/>
          <w:sz w:val="24"/>
          <w:szCs w:val="24"/>
        </w:rPr>
        <w:t xml:space="preserve"> </w:t>
      </w:r>
      <w:r>
        <w:rPr>
          <w:rFonts w:eastAsia="Arial" w:cstheme="minorHAnsi"/>
          <w:color w:val="181818"/>
          <w:sz w:val="24"/>
          <w:szCs w:val="24"/>
        </w:rPr>
        <w:t>académique</w:t>
      </w:r>
      <w:r>
        <w:rPr>
          <w:rFonts w:eastAsia="Arial" w:cstheme="minorHAnsi"/>
          <w:color w:val="181818"/>
          <w:spacing w:val="44"/>
          <w:sz w:val="24"/>
          <w:szCs w:val="24"/>
        </w:rPr>
        <w:t xml:space="preserve"> </w:t>
      </w:r>
      <w:r>
        <w:rPr>
          <w:rFonts w:eastAsia="Arial" w:cstheme="minorHAnsi"/>
          <w:color w:val="181818"/>
          <w:sz w:val="24"/>
          <w:szCs w:val="24"/>
        </w:rPr>
        <w:t>est responsable</w:t>
      </w:r>
      <w:r>
        <w:rPr>
          <w:rFonts w:eastAsia="Arial" w:cstheme="minorHAnsi"/>
          <w:color w:val="181818"/>
          <w:spacing w:val="39"/>
          <w:sz w:val="24"/>
          <w:szCs w:val="24"/>
        </w:rPr>
        <w:t xml:space="preserve"> </w:t>
      </w:r>
      <w:r>
        <w:rPr>
          <w:rFonts w:eastAsia="Arial" w:cstheme="minorHAnsi"/>
          <w:color w:val="181818"/>
          <w:sz w:val="24"/>
          <w:szCs w:val="24"/>
        </w:rPr>
        <w:t>de</w:t>
      </w:r>
      <w:r>
        <w:rPr>
          <w:rFonts w:eastAsia="Arial" w:cstheme="minorHAnsi"/>
          <w:color w:val="181818"/>
          <w:spacing w:val="11"/>
          <w:sz w:val="24"/>
          <w:szCs w:val="24"/>
        </w:rPr>
        <w:t xml:space="preserve"> </w:t>
      </w:r>
      <w:r>
        <w:rPr>
          <w:rFonts w:eastAsia="Arial" w:cstheme="minorHAnsi"/>
          <w:color w:val="181818"/>
          <w:sz w:val="24"/>
          <w:szCs w:val="24"/>
        </w:rPr>
        <w:t>traitement</w:t>
      </w:r>
      <w:r>
        <w:rPr>
          <w:rFonts w:eastAsia="Arial" w:cstheme="minorHAnsi"/>
          <w:color w:val="181818"/>
          <w:spacing w:val="35"/>
          <w:sz w:val="24"/>
          <w:szCs w:val="24"/>
        </w:rPr>
        <w:t xml:space="preserve"> </w:t>
      </w:r>
      <w:r>
        <w:rPr>
          <w:rFonts w:eastAsia="Arial" w:cstheme="minorHAnsi"/>
          <w:color w:val="181818"/>
          <w:sz w:val="24"/>
          <w:szCs w:val="24"/>
        </w:rPr>
        <w:t>des</w:t>
      </w:r>
      <w:r>
        <w:rPr>
          <w:rFonts w:eastAsia="Arial" w:cstheme="minorHAnsi"/>
          <w:color w:val="181818"/>
          <w:spacing w:val="18"/>
          <w:sz w:val="24"/>
          <w:szCs w:val="24"/>
        </w:rPr>
        <w:t xml:space="preserve"> </w:t>
      </w:r>
      <w:r>
        <w:rPr>
          <w:rFonts w:eastAsia="Arial" w:cstheme="minorHAnsi"/>
          <w:color w:val="181818"/>
          <w:sz w:val="24"/>
          <w:szCs w:val="24"/>
        </w:rPr>
        <w:t>données</w:t>
      </w:r>
      <w:r>
        <w:rPr>
          <w:rFonts w:eastAsia="Arial" w:cstheme="minorHAnsi"/>
          <w:color w:val="313131"/>
          <w:sz w:val="24"/>
          <w:szCs w:val="24"/>
        </w:rPr>
        <w:t xml:space="preserve">. </w:t>
      </w:r>
    </w:p>
    <w:p w:rsidR="00595123" w:rsidRDefault="00B71961">
      <w:pPr>
        <w:pStyle w:val="Default"/>
        <w:spacing w:before="240"/>
        <w:jc w:val="both"/>
        <w:rPr>
          <w:rFonts w:asciiTheme="minorHAnsi" w:hAnsiTheme="minorHAnsi" w:cs="Arial"/>
          <w:color w:val="auto"/>
        </w:rPr>
      </w:pPr>
      <w:r>
        <w:rPr>
          <w:rFonts w:asciiTheme="minorHAnsi" w:hAnsiTheme="minorHAnsi" w:cs="Arial"/>
          <w:color w:val="auto"/>
        </w:rPr>
        <w:t xml:space="preserve">L’éditeur de ENT </w:t>
      </w:r>
      <w:r w:rsidR="00BE7205">
        <w:rPr>
          <w:rFonts w:asciiTheme="minorHAnsi" w:hAnsiTheme="minorHAnsi" w:cs="Arial"/>
          <w:color w:val="auto"/>
        </w:rPr>
        <w:t>[…]</w:t>
      </w:r>
      <w:r>
        <w:rPr>
          <w:rFonts w:asciiTheme="minorHAnsi" w:hAnsiTheme="minorHAnsi" w:cs="Arial"/>
          <w:color w:val="auto"/>
        </w:rPr>
        <w:t xml:space="preserve"> propose aux écoles de la commune de </w:t>
      </w:r>
      <w:r w:rsidR="00BE7205">
        <w:rPr>
          <w:rFonts w:asciiTheme="minorHAnsi" w:hAnsiTheme="minorHAnsi" w:cs="Arial"/>
          <w:color w:val="auto"/>
        </w:rPr>
        <w:t>[…]</w:t>
      </w:r>
      <w:r>
        <w:rPr>
          <w:rFonts w:asciiTheme="minorHAnsi" w:hAnsiTheme="minorHAnsi" w:cs="Arial"/>
          <w:color w:val="auto"/>
        </w:rPr>
        <w:t xml:space="preserve"> une offre de services composée de : </w:t>
      </w:r>
    </w:p>
    <w:p w:rsidR="00595123" w:rsidRDefault="00B71961">
      <w:pPr>
        <w:pStyle w:val="Default"/>
        <w:numPr>
          <w:ilvl w:val="1"/>
          <w:numId w:val="7"/>
        </w:numPr>
        <w:spacing w:after="60"/>
        <w:ind w:left="1434" w:hanging="357"/>
        <w:jc w:val="both"/>
        <w:rPr>
          <w:rFonts w:asciiTheme="minorHAnsi" w:hAnsiTheme="minorHAnsi" w:cs="Arial"/>
          <w:color w:val="auto"/>
        </w:rPr>
      </w:pPr>
      <w:r>
        <w:rPr>
          <w:rFonts w:asciiTheme="minorHAnsi" w:hAnsiTheme="minorHAnsi" w:cs="Arial"/>
          <w:color w:val="auto"/>
        </w:rPr>
        <w:t xml:space="preserve">Services pédagogiques (Agenda, Journal d’activités, Classeur pédagogique, Cahier de production, Exerciseur ; QCM, formation, etc.) ;  </w:t>
      </w:r>
    </w:p>
    <w:p w:rsidR="00595123" w:rsidRDefault="00B71961">
      <w:pPr>
        <w:pStyle w:val="Default"/>
        <w:numPr>
          <w:ilvl w:val="1"/>
          <w:numId w:val="7"/>
        </w:numPr>
        <w:spacing w:after="60"/>
        <w:ind w:left="1434" w:hanging="357"/>
        <w:jc w:val="both"/>
        <w:rPr>
          <w:rFonts w:asciiTheme="minorHAnsi" w:hAnsiTheme="minorHAnsi" w:cs="Arial"/>
          <w:color w:val="auto"/>
        </w:rPr>
      </w:pPr>
      <w:r>
        <w:rPr>
          <w:rFonts w:asciiTheme="minorHAnsi" w:hAnsiTheme="minorHAnsi" w:cs="Arial"/>
          <w:color w:val="auto"/>
        </w:rPr>
        <w:t xml:space="preserve">Services de communication (Site web, Messagerie, Carnet de liaison, Blog de classe, Annuaire, Visioconférence) ; </w:t>
      </w:r>
    </w:p>
    <w:p w:rsidR="00595123" w:rsidRDefault="00B71961">
      <w:pPr>
        <w:pStyle w:val="Default"/>
        <w:numPr>
          <w:ilvl w:val="1"/>
          <w:numId w:val="7"/>
        </w:numPr>
        <w:spacing w:after="60"/>
        <w:ind w:left="1434" w:hanging="357"/>
        <w:jc w:val="both"/>
        <w:rPr>
          <w:rFonts w:asciiTheme="minorHAnsi" w:hAnsiTheme="minorHAnsi" w:cs="Arial"/>
          <w:color w:val="auto"/>
        </w:rPr>
      </w:pPr>
      <w:r>
        <w:rPr>
          <w:rFonts w:asciiTheme="minorHAnsi" w:hAnsiTheme="minorHAnsi" w:cs="Arial"/>
          <w:color w:val="auto"/>
        </w:rPr>
        <w:t>Services collaboratifs (Dossiers partagés, Suite bureautique, etc.) ;</w:t>
      </w:r>
    </w:p>
    <w:p w:rsidR="00595123" w:rsidRDefault="00B71961">
      <w:pPr>
        <w:pStyle w:val="Default"/>
        <w:numPr>
          <w:ilvl w:val="1"/>
          <w:numId w:val="7"/>
        </w:numPr>
        <w:spacing w:after="60"/>
        <w:ind w:left="1434" w:hanging="357"/>
        <w:jc w:val="both"/>
        <w:rPr>
          <w:rFonts w:asciiTheme="minorHAnsi" w:hAnsiTheme="minorHAnsi" w:cs="Arial"/>
          <w:color w:val="auto"/>
        </w:rPr>
      </w:pPr>
      <w:r>
        <w:rPr>
          <w:rFonts w:asciiTheme="minorHAnsi" w:hAnsiTheme="minorHAnsi" w:cs="Arial"/>
          <w:color w:val="auto"/>
        </w:rPr>
        <w:t xml:space="preserve">Services connectés : Support N1 école, accrochage GAR, Intégration guichet </w:t>
      </w:r>
      <w:proofErr w:type="spellStart"/>
      <w:r>
        <w:rPr>
          <w:rFonts w:asciiTheme="minorHAnsi" w:hAnsiTheme="minorHAnsi" w:cs="Arial"/>
          <w:color w:val="auto"/>
        </w:rPr>
        <w:t>Educonnect</w:t>
      </w:r>
      <w:proofErr w:type="spellEnd"/>
      <w:r>
        <w:rPr>
          <w:rFonts w:asciiTheme="minorHAnsi" w:hAnsiTheme="minorHAnsi" w:cs="Arial"/>
          <w:color w:val="auto"/>
        </w:rPr>
        <w:t xml:space="preserve"> (Parents et élèves), Intégration guichet ARENA (Enseignants), etc., mais également des connecteurs vers des ressources &amp; services numériques ;</w:t>
      </w:r>
    </w:p>
    <w:p w:rsidR="00595123" w:rsidRDefault="00B71961">
      <w:pPr>
        <w:pStyle w:val="Default"/>
        <w:numPr>
          <w:ilvl w:val="1"/>
          <w:numId w:val="7"/>
        </w:numPr>
        <w:spacing w:after="60"/>
        <w:ind w:left="1434" w:hanging="357"/>
        <w:jc w:val="both"/>
        <w:rPr>
          <w:rFonts w:asciiTheme="minorHAnsi" w:hAnsiTheme="minorHAnsi" w:cs="Arial"/>
          <w:color w:val="auto"/>
        </w:rPr>
      </w:pPr>
      <w:r>
        <w:rPr>
          <w:rFonts w:asciiTheme="minorHAnsi" w:hAnsiTheme="minorHAnsi" w:cs="Arial"/>
          <w:color w:val="auto"/>
        </w:rPr>
        <w:t>Autres services spécifiques (chargement des données – AAF, etc.).</w:t>
      </w:r>
    </w:p>
    <w:p w:rsidR="00595123" w:rsidRDefault="00B71961">
      <w:pPr>
        <w:pStyle w:val="Default"/>
        <w:spacing w:before="120"/>
        <w:jc w:val="both"/>
        <w:rPr>
          <w:rFonts w:asciiTheme="minorHAnsi" w:hAnsiTheme="minorHAnsi" w:cs="Arial"/>
          <w:color w:val="auto"/>
        </w:rPr>
      </w:pPr>
      <w:r>
        <w:rPr>
          <w:rFonts w:asciiTheme="minorHAnsi" w:hAnsiTheme="minorHAnsi" w:cs="Arial"/>
          <w:color w:val="auto"/>
        </w:rPr>
        <w:t xml:space="preserve">En parallèle de ces services proposés aux acteurs de la communauté éducative, sont mis en place des services d’exploitation et d’administration de la plate-forme de l’ENT </w:t>
      </w:r>
      <w:r w:rsidR="00BE7205">
        <w:rPr>
          <w:rFonts w:asciiTheme="minorHAnsi" w:hAnsiTheme="minorHAnsi" w:cs="Arial"/>
          <w:color w:val="auto"/>
        </w:rPr>
        <w:t>[…]</w:t>
      </w:r>
      <w:r>
        <w:rPr>
          <w:rFonts w:asciiTheme="minorHAnsi" w:hAnsiTheme="minorHAnsi" w:cs="Arial"/>
          <w:color w:val="auto"/>
        </w:rPr>
        <w:t xml:space="preserve">. </w:t>
      </w:r>
    </w:p>
    <w:p w:rsidR="00595123" w:rsidRDefault="00B71961">
      <w:pPr>
        <w:keepNext/>
        <w:keepLines/>
        <w:spacing w:before="240" w:after="240" w:line="240" w:lineRule="auto"/>
        <w:outlineLvl w:val="0"/>
        <w:rPr>
          <w:rFonts w:eastAsiaTheme="majorEastAsia" w:cstheme="minorHAnsi"/>
          <w:b/>
          <w:sz w:val="24"/>
          <w:szCs w:val="32"/>
        </w:rPr>
      </w:pPr>
      <w:bookmarkStart w:id="4" w:name="_Toc126588044"/>
      <w:bookmarkStart w:id="5" w:name="_Toc113027484"/>
      <w:r>
        <w:rPr>
          <w:rFonts w:cstheme="minorHAnsi"/>
          <w:b/>
          <w:bCs/>
        </w:rPr>
        <w:t xml:space="preserve">Article </w:t>
      </w:r>
      <w:r>
        <w:rPr>
          <w:rFonts w:eastAsiaTheme="majorEastAsia" w:cstheme="minorHAnsi"/>
          <w:b/>
          <w:sz w:val="24"/>
          <w:szCs w:val="32"/>
        </w:rPr>
        <w:t>3 - Le modèle économique de la solution numérique</w:t>
      </w:r>
      <w:bookmarkEnd w:id="4"/>
    </w:p>
    <w:p w:rsidR="00595123" w:rsidRDefault="00B71961">
      <w:pPr>
        <w:jc w:val="both"/>
        <w:rPr>
          <w:rFonts w:cs="Arial"/>
          <w:sz w:val="24"/>
          <w:szCs w:val="24"/>
        </w:rPr>
      </w:pPr>
      <w:r>
        <w:rPr>
          <w:rFonts w:cs="Arial"/>
          <w:sz w:val="24"/>
          <w:szCs w:val="24"/>
        </w:rPr>
        <w:t xml:space="preserve">Les dépenses à caractère pédagogique dans les écoles, notamment celles liées aux ressources et services numériques ne relèvent pas des compétences de l’état (article L.211-8 du code de l’éducation). Aussi, il est à noter que le choix par la collectivité d’outil numérique relève de la commande publique, quand le produit n’est pas gratuit. En cas de gratuité d’une solution, il convient </w:t>
      </w:r>
      <w:r>
        <w:rPr>
          <w:rFonts w:cs="Arial"/>
          <w:sz w:val="24"/>
          <w:szCs w:val="24"/>
        </w:rPr>
        <w:lastRenderedPageBreak/>
        <w:t xml:space="preserve">de veiller à ce que le caractère gratuit de l’offre ne crée pas des habitudes ou usages pérennes, de nature à conférer à l’opérateur économique un accès privilégié au marché des solutions pédagogiques numériques pouvant occasionner une contrepartie à son offre. </w:t>
      </w:r>
    </w:p>
    <w:p w:rsidR="00595123" w:rsidRDefault="00B71961">
      <w:pPr>
        <w:jc w:val="both"/>
        <w:rPr>
          <w:rFonts w:cs="Arial"/>
          <w:sz w:val="24"/>
          <w:szCs w:val="24"/>
        </w:rPr>
      </w:pPr>
      <w:r>
        <w:rPr>
          <w:rFonts w:cs="Arial"/>
          <w:sz w:val="24"/>
          <w:szCs w:val="24"/>
        </w:rPr>
        <w:t xml:space="preserve">Pour ce qui concerne les solutions dites </w:t>
      </w:r>
      <w:proofErr w:type="spellStart"/>
      <w:r>
        <w:rPr>
          <w:rFonts w:cs="Arial"/>
          <w:sz w:val="24"/>
          <w:szCs w:val="24"/>
        </w:rPr>
        <w:t>freemium</w:t>
      </w:r>
      <w:proofErr w:type="spellEnd"/>
      <w:r>
        <w:rPr>
          <w:rFonts w:cs="Arial"/>
          <w:sz w:val="24"/>
          <w:szCs w:val="24"/>
        </w:rPr>
        <w:t>, les options payantes souscrites par la commune ou les familles doivent être limitées. A défaut, elles sont constitutives d’un contrat de concession de services (voire de service public), et en cela leur acquisition devrait également relever de la commande publique. En outre, si des options payantes sont souscrites par les parents d’élèves, il ne faudrait pas que celles-ci soient utilisées dans le champ pédagogique (nécessitant l’intervention de l’enseignant), au risque de créer une rupture d’égalité à l’égard des élèves qui ne pourraient disposer de ces options. Le DASEN ne peut autoriser à l’école une solution numérique entrainant une rupture d’égalité entre élèves.</w:t>
      </w:r>
    </w:p>
    <w:p w:rsidR="00595123" w:rsidRDefault="00B71961">
      <w:pPr>
        <w:keepNext/>
        <w:keepLines/>
        <w:spacing w:before="240" w:after="240" w:line="240" w:lineRule="auto"/>
        <w:outlineLvl w:val="0"/>
        <w:rPr>
          <w:rFonts w:eastAsiaTheme="majorEastAsia" w:cstheme="minorHAnsi"/>
          <w:b/>
          <w:sz w:val="24"/>
          <w:szCs w:val="32"/>
        </w:rPr>
      </w:pPr>
      <w:bookmarkStart w:id="6" w:name="_Toc126588045"/>
      <w:r>
        <w:rPr>
          <w:rFonts w:cstheme="minorHAnsi"/>
          <w:b/>
          <w:bCs/>
        </w:rPr>
        <w:t xml:space="preserve">Article </w:t>
      </w:r>
      <w:r>
        <w:rPr>
          <w:rFonts w:eastAsiaTheme="majorEastAsia" w:cstheme="minorHAnsi"/>
          <w:b/>
          <w:sz w:val="24"/>
          <w:szCs w:val="32"/>
        </w:rPr>
        <w:t>4 - Qualité et Rôle des Parties</w:t>
      </w:r>
      <w:bookmarkEnd w:id="5"/>
      <w:bookmarkEnd w:id="6"/>
    </w:p>
    <w:p w:rsidR="00595123" w:rsidRDefault="00B71961">
      <w:pPr>
        <w:spacing w:before="120" w:after="0" w:line="240" w:lineRule="auto"/>
        <w:jc w:val="both"/>
        <w:rPr>
          <w:rFonts w:cstheme="minorHAnsi"/>
          <w:color w:val="222A35" w:themeColor="text2" w:themeShade="80"/>
          <w:sz w:val="24"/>
          <w:szCs w:val="24"/>
        </w:rPr>
      </w:pPr>
      <w:r>
        <w:rPr>
          <w:rFonts w:cstheme="minorHAnsi"/>
          <w:color w:val="222A35" w:themeColor="text2" w:themeShade="80"/>
          <w:sz w:val="24"/>
          <w:szCs w:val="24"/>
        </w:rPr>
        <w:t>Le DASEN agit par délégation du recteur en qualité de Responsable du traitement pour tous les traitements, ne relevant pas de la responsabilité du ministère de l’Education nationale, mis en œuvre dans les Ecoles publiques de son département.</w:t>
      </w:r>
    </w:p>
    <w:p w:rsidR="00595123" w:rsidRDefault="00B71961">
      <w:pPr>
        <w:spacing w:before="120" w:after="0" w:line="240" w:lineRule="auto"/>
        <w:jc w:val="both"/>
        <w:rPr>
          <w:rFonts w:cstheme="minorHAnsi"/>
          <w:color w:val="222A35" w:themeColor="text2" w:themeShade="80"/>
          <w:sz w:val="24"/>
          <w:szCs w:val="24"/>
        </w:rPr>
      </w:pPr>
      <w:r>
        <w:rPr>
          <w:rFonts w:cstheme="minorHAnsi"/>
          <w:color w:val="222A35" w:themeColor="text2" w:themeShade="80"/>
          <w:sz w:val="24"/>
          <w:szCs w:val="24"/>
        </w:rPr>
        <w:t xml:space="preserve">Le Maire au regard du Code de l’éducation article L 131.6 est habilité à collecter les données à caractère personnels d’état civil des enfants en âge scolaire et leurs représentants légaux.  A ce titre il est responsable de traitement des données d’état civil qu’il partage avec le DASEN. Les deux parties étant parallèlement responsables de traitement des données d’état civil, elles sont regardées comme responsables conjoints de traitement quand elles définissent ensemble les finalités et les moyens des traitements mettant en œuvre les mêmes données dans l’ENT. </w:t>
      </w:r>
    </w:p>
    <w:p w:rsidR="00595123" w:rsidRDefault="00B71961">
      <w:pPr>
        <w:spacing w:before="120" w:after="120" w:line="240" w:lineRule="auto"/>
        <w:jc w:val="both"/>
        <w:rPr>
          <w:rFonts w:cstheme="minorHAnsi"/>
          <w:color w:val="222A35" w:themeColor="text2" w:themeShade="80"/>
          <w:sz w:val="24"/>
          <w:szCs w:val="24"/>
        </w:rPr>
      </w:pPr>
      <w:r>
        <w:rPr>
          <w:rFonts w:cstheme="minorHAnsi"/>
          <w:color w:val="222A35" w:themeColor="text2" w:themeShade="80"/>
          <w:sz w:val="24"/>
          <w:szCs w:val="24"/>
        </w:rPr>
        <w:t>Il est donc considéré conformément à l’article 26 du RGPD, que la DSDEN et la Commune pouvant déterminer conjointement les finalités et les moyens de l’activité de traitement (y compris de se voir confier certains pouvoirs de décision exclusivement à l’une ou l’autre des parties), qu’elles exercent une responsabilité partagée de traitement sur les données à caractère personnel de l’ENT, selon les prérogatives conférées à chacune par le Code de l’éducation. Cette responsabilité conjointe s’exerce également auprès du prestataire considéré par les deux responsables comme leur sous-traitant au regard de l’article 28 du RGPD.</w:t>
      </w:r>
    </w:p>
    <w:p w:rsidR="00595123" w:rsidRDefault="00B71961">
      <w:pPr>
        <w:spacing w:before="120" w:after="120" w:line="240" w:lineRule="auto"/>
        <w:jc w:val="both"/>
        <w:rPr>
          <w:rFonts w:cstheme="minorHAnsi"/>
          <w:color w:val="222A35" w:themeColor="text2" w:themeShade="80"/>
          <w:sz w:val="24"/>
          <w:szCs w:val="24"/>
        </w:rPr>
      </w:pPr>
      <w:r>
        <w:rPr>
          <w:rFonts w:cstheme="minorHAnsi"/>
          <w:color w:val="222A35" w:themeColor="text2" w:themeShade="80"/>
          <w:sz w:val="24"/>
          <w:szCs w:val="24"/>
        </w:rPr>
        <w:t xml:space="preserve">La convention vise toutes les communes de l’académie ayant souscrit au cadre contractuel d’une expérimentation d’un an, permettant le déploiement de l’ENT </w:t>
      </w:r>
      <w:r w:rsidR="00BE7205">
        <w:rPr>
          <w:rFonts w:cstheme="minorHAnsi"/>
          <w:color w:val="222A35" w:themeColor="text2" w:themeShade="80"/>
          <w:sz w:val="24"/>
          <w:szCs w:val="24"/>
        </w:rPr>
        <w:t>[…]</w:t>
      </w:r>
      <w:r>
        <w:rPr>
          <w:rFonts w:cstheme="minorHAnsi"/>
          <w:color w:val="222A35" w:themeColor="text2" w:themeShade="80"/>
          <w:sz w:val="24"/>
          <w:szCs w:val="24"/>
        </w:rPr>
        <w:t>. Pour la Commune de</w:t>
      </w:r>
      <w:r w:rsidR="00AE310D">
        <w:rPr>
          <w:rFonts w:cstheme="minorHAnsi"/>
          <w:color w:val="222A35" w:themeColor="text2" w:themeShade="80"/>
          <w:sz w:val="24"/>
          <w:szCs w:val="24"/>
        </w:rPr>
        <w:t xml:space="preserve"> </w:t>
      </w:r>
      <w:r w:rsidR="00BE7205">
        <w:rPr>
          <w:rFonts w:cstheme="minorHAnsi"/>
          <w:color w:val="222A35" w:themeColor="text2" w:themeShade="80"/>
          <w:sz w:val="24"/>
          <w:szCs w:val="24"/>
        </w:rPr>
        <w:t>[…]</w:t>
      </w:r>
      <w:r w:rsidR="00AE310D">
        <w:rPr>
          <w:rFonts w:cstheme="minorHAnsi"/>
          <w:color w:val="222A35" w:themeColor="text2" w:themeShade="80"/>
          <w:sz w:val="24"/>
          <w:szCs w:val="24"/>
        </w:rPr>
        <w:t>,</w:t>
      </w:r>
      <w:r>
        <w:rPr>
          <w:rFonts w:cstheme="minorHAnsi"/>
          <w:color w:val="222A35" w:themeColor="text2" w:themeShade="80"/>
          <w:sz w:val="24"/>
          <w:szCs w:val="24"/>
        </w:rPr>
        <w:t xml:space="preserve"> la mise à disposition de l’ENT s’adresse donc à toutes écoles de la collectivité.</w:t>
      </w:r>
      <w:r>
        <w:rPr>
          <w:rFonts w:cstheme="minorHAnsi"/>
          <w:color w:val="222A35" w:themeColor="text2" w:themeShade="80"/>
          <w:sz w:val="24"/>
          <w:szCs w:val="24"/>
          <w:highlight w:val="yellow"/>
        </w:rPr>
        <w:t xml:space="preserve"> </w:t>
      </w:r>
    </w:p>
    <w:p w:rsidR="00595123" w:rsidRDefault="00B71961">
      <w:pPr>
        <w:spacing w:before="120" w:after="120" w:line="240" w:lineRule="auto"/>
        <w:jc w:val="both"/>
        <w:rPr>
          <w:rFonts w:cstheme="minorHAnsi"/>
          <w:color w:val="222A35" w:themeColor="text2" w:themeShade="80"/>
          <w:sz w:val="24"/>
          <w:szCs w:val="24"/>
        </w:rPr>
      </w:pPr>
      <w:r>
        <w:rPr>
          <w:rFonts w:cstheme="minorHAnsi"/>
          <w:color w:val="222A35" w:themeColor="text2" w:themeShade="80"/>
          <w:sz w:val="24"/>
          <w:szCs w:val="24"/>
        </w:rPr>
        <w:t xml:space="preserve">Pour toutes données personnelles traitées au travers de l’ENT </w:t>
      </w:r>
      <w:r w:rsidR="00BE7205">
        <w:rPr>
          <w:rFonts w:cstheme="minorHAnsi"/>
          <w:color w:val="222A35" w:themeColor="text2" w:themeShade="80"/>
          <w:sz w:val="24"/>
          <w:szCs w:val="24"/>
        </w:rPr>
        <w:t>[…]</w:t>
      </w:r>
      <w:r>
        <w:rPr>
          <w:rFonts w:cstheme="minorHAnsi"/>
          <w:color w:val="222A35" w:themeColor="text2" w:themeShade="80"/>
          <w:sz w:val="24"/>
          <w:szCs w:val="24"/>
        </w:rPr>
        <w:t xml:space="preserve">, l’Éditeur </w:t>
      </w:r>
      <w:r w:rsidR="00BE7205">
        <w:rPr>
          <w:rFonts w:eastAsia="Arial" w:cstheme="minorHAnsi"/>
          <w:color w:val="181818"/>
          <w:sz w:val="24"/>
          <w:szCs w:val="24"/>
        </w:rPr>
        <w:t>[…]</w:t>
      </w:r>
      <w:r w:rsidR="00AE310D">
        <w:rPr>
          <w:rFonts w:eastAsia="Arial" w:cstheme="minorHAnsi"/>
          <w:color w:val="181818"/>
          <w:sz w:val="24"/>
          <w:szCs w:val="24"/>
        </w:rPr>
        <w:t xml:space="preserve"> </w:t>
      </w:r>
      <w:r>
        <w:rPr>
          <w:rFonts w:cstheme="minorHAnsi"/>
          <w:color w:val="222A35" w:themeColor="text2" w:themeShade="80"/>
          <w:sz w:val="24"/>
          <w:szCs w:val="24"/>
        </w:rPr>
        <w:t xml:space="preserve">est regardé comme le sous-traitant du DASEN et du Maire. En cela il reconnaît remplir le cahier des charges du marché et les fonctionnalités attendues de son application. </w:t>
      </w:r>
    </w:p>
    <w:p w:rsidR="00595123" w:rsidRDefault="00B71961">
      <w:pPr>
        <w:spacing w:before="120" w:after="0" w:line="240" w:lineRule="auto"/>
        <w:jc w:val="both"/>
        <w:rPr>
          <w:rFonts w:cstheme="minorHAnsi"/>
          <w:color w:val="222A35" w:themeColor="text2" w:themeShade="80"/>
          <w:sz w:val="24"/>
          <w:szCs w:val="24"/>
        </w:rPr>
      </w:pPr>
      <w:r>
        <w:rPr>
          <w:rFonts w:cstheme="minorHAnsi"/>
          <w:color w:val="222A35" w:themeColor="text2" w:themeShade="80"/>
          <w:sz w:val="24"/>
          <w:szCs w:val="24"/>
        </w:rPr>
        <w:t xml:space="preserve">Il est à rappeler que les finalités des traitements mis en œuvre par le DASEN et le Maire au travers de l’ENT ont comme base juridique la nécessité d’exécuter une mission d’intérêt public, relevant de l’autorité publique dont sont investis les responsables de traitement conformément au </w:t>
      </w:r>
      <w:r>
        <w:rPr>
          <w:rFonts w:eastAsia="Droid Sans Fallback"/>
          <w:sz w:val="24"/>
          <w:szCs w:val="24"/>
          <w:lang w:eastAsia="zh-CN"/>
        </w:rPr>
        <w:t xml:space="preserve">e) du 1. </w:t>
      </w:r>
      <w:proofErr w:type="gramStart"/>
      <w:r>
        <w:rPr>
          <w:rFonts w:eastAsia="Droid Sans Fallback"/>
          <w:sz w:val="24"/>
          <w:szCs w:val="24"/>
          <w:lang w:eastAsia="zh-CN"/>
        </w:rPr>
        <w:t>de</w:t>
      </w:r>
      <w:proofErr w:type="gramEnd"/>
      <w:r>
        <w:rPr>
          <w:rFonts w:eastAsia="Droid Sans Fallback"/>
          <w:sz w:val="24"/>
          <w:szCs w:val="24"/>
          <w:lang w:eastAsia="zh-CN"/>
        </w:rPr>
        <w:t xml:space="preserve"> l’article 6 du RGPD. </w:t>
      </w:r>
    </w:p>
    <w:p w:rsidR="00595123" w:rsidRDefault="00B71961">
      <w:pPr>
        <w:spacing w:before="120" w:after="0" w:line="240" w:lineRule="auto"/>
        <w:jc w:val="both"/>
        <w:rPr>
          <w:rFonts w:cstheme="minorHAnsi"/>
          <w:color w:val="222A35" w:themeColor="text2" w:themeShade="80"/>
          <w:sz w:val="24"/>
          <w:szCs w:val="24"/>
        </w:rPr>
      </w:pPr>
      <w:r>
        <w:rPr>
          <w:rFonts w:eastAsia="Droid Sans Fallback"/>
          <w:sz w:val="24"/>
          <w:szCs w:val="24"/>
          <w:lang w:eastAsia="zh-CN"/>
        </w:rPr>
        <w:t>Toutefois, cette responsabilité conjointe n</w:t>
      </w:r>
      <w:r>
        <w:rPr>
          <w:rFonts w:cstheme="minorHAnsi"/>
          <w:color w:val="222A35" w:themeColor="text2" w:themeShade="80"/>
          <w:sz w:val="24"/>
          <w:szCs w:val="24"/>
        </w:rPr>
        <w:t xml:space="preserve">’exclut pas le traitement différencié de certaines données à caractère personnel relevant du champ de compétence exclusif du DASEN ou du Maire, chacun </w:t>
      </w:r>
      <w:r>
        <w:rPr>
          <w:rFonts w:cstheme="minorHAnsi"/>
          <w:color w:val="222A35" w:themeColor="text2" w:themeShade="80"/>
          <w:sz w:val="24"/>
          <w:szCs w:val="24"/>
        </w:rPr>
        <w:lastRenderedPageBreak/>
        <w:t>dans son rôle. Ainsi, les données personnelles à caractère pédagogique restent sous la responsabilité exclusive du DASEN de</w:t>
      </w:r>
      <w:r w:rsidR="00AE310D">
        <w:rPr>
          <w:rFonts w:cstheme="minorHAnsi"/>
          <w:color w:val="222A35" w:themeColor="text2" w:themeShade="80"/>
          <w:sz w:val="24"/>
          <w:szCs w:val="24"/>
        </w:rPr>
        <w:t xml:space="preserve"> Val-de-Marne</w:t>
      </w:r>
      <w:r>
        <w:rPr>
          <w:rFonts w:cstheme="minorHAnsi"/>
          <w:color w:val="222A35" w:themeColor="text2" w:themeShade="80"/>
          <w:sz w:val="24"/>
          <w:szCs w:val="24"/>
        </w:rPr>
        <w:t xml:space="preserve"> à l’exception de celles concourant à la gestion des activités périscolaires et financières qui sont dévolues au Maire. C’est dans cette répartition des rôles qu’il convient déterminer les habilitations à assigner à l’ENT telles que définies dans la présente convention et en particulier dans les paragraphes suivants :</w:t>
      </w:r>
    </w:p>
    <w:p w:rsidR="00595123" w:rsidRDefault="00B71961">
      <w:pPr>
        <w:pStyle w:val="Corpsdetexte"/>
        <w:spacing w:before="240" w:after="240"/>
        <w:rPr>
          <w:rFonts w:asciiTheme="minorHAnsi" w:eastAsia="Droid Sans Fallback" w:hAnsiTheme="minorHAnsi"/>
          <w:b/>
          <w:i w:val="0"/>
          <w:u w:val="single"/>
        </w:rPr>
      </w:pPr>
      <w:proofErr w:type="gramStart"/>
      <w:r>
        <w:rPr>
          <w:rFonts w:asciiTheme="minorHAnsi" w:hAnsiTheme="minorHAnsi" w:cstheme="minorHAnsi"/>
          <w:b/>
          <w:i w:val="0"/>
          <w:color w:val="222A35" w:themeColor="text2" w:themeShade="80"/>
          <w:u w:val="single"/>
        </w:rPr>
        <w:t>le</w:t>
      </w:r>
      <w:proofErr w:type="gramEnd"/>
      <w:r>
        <w:rPr>
          <w:rFonts w:asciiTheme="minorHAnsi" w:hAnsiTheme="minorHAnsi" w:cstheme="minorHAnsi"/>
          <w:b/>
          <w:i w:val="0"/>
          <w:color w:val="222A35" w:themeColor="text2" w:themeShade="80"/>
          <w:u w:val="single"/>
        </w:rPr>
        <w:t xml:space="preserve"> DASEN </w:t>
      </w:r>
      <w:r>
        <w:rPr>
          <w:rFonts w:asciiTheme="minorHAnsi" w:eastAsia="Droid Sans Fallback" w:hAnsiTheme="minorHAnsi"/>
          <w:b/>
          <w:i w:val="0"/>
          <w:u w:val="single"/>
        </w:rPr>
        <w:t xml:space="preserve"> </w:t>
      </w:r>
    </w:p>
    <w:p w:rsidR="00595123" w:rsidRPr="00D102DD" w:rsidRDefault="00B71961">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L’académie est responsable de la proportionnalité, l’exactitude et la fixation de durée de conservation adéquate des données à caractère personnel des élèves et des personnels relevant de son autorité :</w:t>
      </w:r>
    </w:p>
    <w:p w:rsidR="00595123" w:rsidRDefault="00B71961">
      <w:pPr>
        <w:numPr>
          <w:ilvl w:val="0"/>
          <w:numId w:val="3"/>
        </w:numPr>
        <w:spacing w:after="0" w:line="240" w:lineRule="auto"/>
        <w:ind w:left="1418" w:hanging="284"/>
        <w:contextualSpacing/>
        <w:jc w:val="both"/>
        <w:rPr>
          <w:rFonts w:cstheme="minorHAnsi"/>
          <w:sz w:val="24"/>
          <w:szCs w:val="24"/>
        </w:rPr>
      </w:pPr>
      <w:r>
        <w:rPr>
          <w:rFonts w:cstheme="minorHAnsi"/>
          <w:sz w:val="24"/>
          <w:szCs w:val="24"/>
        </w:rPr>
        <w:t>Les données du personnel éducatif ;</w:t>
      </w:r>
    </w:p>
    <w:p w:rsidR="00595123" w:rsidRDefault="00B71961">
      <w:pPr>
        <w:numPr>
          <w:ilvl w:val="0"/>
          <w:numId w:val="3"/>
        </w:numPr>
        <w:spacing w:after="0" w:line="240" w:lineRule="auto"/>
        <w:ind w:left="1418" w:hanging="284"/>
        <w:contextualSpacing/>
        <w:jc w:val="both"/>
        <w:rPr>
          <w:rFonts w:cstheme="minorHAnsi"/>
          <w:sz w:val="24"/>
          <w:szCs w:val="24"/>
        </w:rPr>
      </w:pPr>
      <w:r>
        <w:rPr>
          <w:rFonts w:cstheme="minorHAnsi"/>
          <w:color w:val="222A35" w:themeColor="text2" w:themeShade="80"/>
          <w:sz w:val="24"/>
          <w:szCs w:val="24"/>
        </w:rPr>
        <w:t>Les données de scolarité des élèves ;</w:t>
      </w:r>
    </w:p>
    <w:p w:rsidR="00595123" w:rsidRDefault="00B71961">
      <w:pPr>
        <w:numPr>
          <w:ilvl w:val="0"/>
          <w:numId w:val="3"/>
        </w:numPr>
        <w:spacing w:after="0" w:line="240" w:lineRule="auto"/>
        <w:ind w:left="1418" w:hanging="284"/>
        <w:contextualSpacing/>
        <w:jc w:val="both"/>
        <w:rPr>
          <w:rFonts w:cstheme="minorHAnsi"/>
          <w:sz w:val="24"/>
          <w:szCs w:val="24"/>
        </w:rPr>
      </w:pPr>
      <w:r>
        <w:rPr>
          <w:rFonts w:cstheme="minorHAnsi"/>
          <w:color w:val="222A35" w:themeColor="text2" w:themeShade="80"/>
          <w:sz w:val="24"/>
          <w:szCs w:val="24"/>
        </w:rPr>
        <w:t>Les données pédagogiques ;</w:t>
      </w:r>
    </w:p>
    <w:p w:rsidR="00595123" w:rsidRDefault="00B71961">
      <w:pPr>
        <w:numPr>
          <w:ilvl w:val="0"/>
          <w:numId w:val="3"/>
        </w:numPr>
        <w:spacing w:after="0" w:line="240" w:lineRule="auto"/>
        <w:ind w:left="1418" w:hanging="284"/>
        <w:contextualSpacing/>
        <w:jc w:val="both"/>
        <w:rPr>
          <w:rFonts w:cstheme="minorHAnsi"/>
          <w:sz w:val="24"/>
          <w:szCs w:val="24"/>
        </w:rPr>
      </w:pPr>
      <w:r>
        <w:rPr>
          <w:rFonts w:cstheme="minorHAnsi"/>
          <w:color w:val="222A35" w:themeColor="text2" w:themeShade="80"/>
          <w:sz w:val="24"/>
          <w:szCs w:val="24"/>
        </w:rPr>
        <w:t>Les données sensibles expressément autorisées ou soumises à la discrétion des personnels de santé ;</w:t>
      </w:r>
    </w:p>
    <w:p w:rsidR="00595123" w:rsidRDefault="00B71961">
      <w:pPr>
        <w:numPr>
          <w:ilvl w:val="0"/>
          <w:numId w:val="3"/>
        </w:numPr>
        <w:spacing w:after="0" w:line="240" w:lineRule="auto"/>
        <w:ind w:left="1418" w:hanging="284"/>
        <w:contextualSpacing/>
        <w:jc w:val="both"/>
        <w:rPr>
          <w:rFonts w:cstheme="minorHAnsi"/>
          <w:sz w:val="24"/>
          <w:szCs w:val="24"/>
        </w:rPr>
      </w:pPr>
      <w:r>
        <w:rPr>
          <w:rFonts w:cstheme="minorHAnsi"/>
          <w:sz w:val="24"/>
          <w:szCs w:val="24"/>
        </w:rPr>
        <w:t>Les images et sons recueillis sur autorisation quand ils permettent de distinguer une personne physique de façon singulière ;</w:t>
      </w:r>
    </w:p>
    <w:p w:rsidR="00595123" w:rsidRDefault="00B71961">
      <w:pPr>
        <w:pStyle w:val="Corpsdetexte"/>
        <w:numPr>
          <w:ilvl w:val="0"/>
          <w:numId w:val="5"/>
        </w:numPr>
        <w:rPr>
          <w:rFonts w:asciiTheme="minorHAnsi" w:eastAsia="Droid Sans Fallback" w:hAnsiTheme="minorHAnsi"/>
          <w:i w:val="0"/>
        </w:rPr>
      </w:pPr>
      <w:r>
        <w:rPr>
          <w:rFonts w:asciiTheme="minorHAnsi" w:eastAsia="Droid Sans Fallback" w:hAnsiTheme="minorHAnsi"/>
          <w:i w:val="0"/>
        </w:rPr>
        <w:t xml:space="preserve">Il est également responsable de la fourniture, de l’alimentation, de la sécurisation et de l’actualisation de l’annuaire de l’ENT à partir de l’annuaire fédérateur (AAF) ; </w:t>
      </w:r>
    </w:p>
    <w:p w:rsidR="00595123" w:rsidRDefault="00B71961">
      <w:pPr>
        <w:pStyle w:val="Corpsdetexte"/>
        <w:numPr>
          <w:ilvl w:val="0"/>
          <w:numId w:val="5"/>
        </w:numPr>
        <w:rPr>
          <w:rFonts w:asciiTheme="minorHAnsi" w:eastAsia="Droid Sans Fallback" w:hAnsiTheme="minorHAnsi"/>
          <w:i w:val="0"/>
        </w:rPr>
      </w:pPr>
      <w:r>
        <w:rPr>
          <w:rFonts w:asciiTheme="minorHAnsi" w:eastAsia="Droid Sans Fallback" w:hAnsiTheme="minorHAnsi"/>
          <w:i w:val="0"/>
        </w:rPr>
        <w:t>Le DASEN est garant par délégation au Directeur d’école de la responsabilité éditoriale et des règles déontologiques et de neutralité des contenus du portail de l’ENT concernant le champ pédagogique ;</w:t>
      </w:r>
    </w:p>
    <w:p w:rsidR="00595123" w:rsidRDefault="00B71961">
      <w:pPr>
        <w:pStyle w:val="Corpsdetexte"/>
        <w:spacing w:before="240" w:after="240"/>
        <w:ind w:left="426"/>
        <w:rPr>
          <w:rFonts w:asciiTheme="minorHAnsi" w:eastAsia="Droid Sans Fallback" w:hAnsiTheme="minorHAnsi"/>
          <w:i w:val="0"/>
        </w:rPr>
      </w:pPr>
      <w:r>
        <w:rPr>
          <w:rFonts w:asciiTheme="minorHAnsi" w:eastAsia="Droid Sans Fallback" w:hAnsiTheme="minorHAnsi"/>
          <w:i w:val="0"/>
        </w:rPr>
        <w:t>L’académie est responsable de la sensibilisation des utilisateurs de l’ENT au sein de l’école ;</w:t>
      </w:r>
    </w:p>
    <w:p w:rsidR="00595123" w:rsidRDefault="00B71961">
      <w:pPr>
        <w:pStyle w:val="Corpsdetexte"/>
        <w:spacing w:before="240" w:after="240"/>
        <w:rPr>
          <w:rFonts w:asciiTheme="minorHAnsi" w:hAnsiTheme="minorHAnsi" w:cstheme="minorHAnsi"/>
          <w:b/>
          <w:i w:val="0"/>
          <w:color w:val="222A35" w:themeColor="text2" w:themeShade="80"/>
          <w:u w:val="single"/>
        </w:rPr>
      </w:pPr>
      <w:proofErr w:type="gramStart"/>
      <w:r>
        <w:rPr>
          <w:rFonts w:asciiTheme="minorHAnsi" w:hAnsiTheme="minorHAnsi" w:cstheme="minorHAnsi"/>
          <w:b/>
          <w:i w:val="0"/>
          <w:color w:val="222A35" w:themeColor="text2" w:themeShade="80"/>
          <w:u w:val="single"/>
        </w:rPr>
        <w:t>le</w:t>
      </w:r>
      <w:proofErr w:type="gramEnd"/>
      <w:r>
        <w:rPr>
          <w:rFonts w:asciiTheme="minorHAnsi" w:hAnsiTheme="minorHAnsi" w:cstheme="minorHAnsi"/>
          <w:b/>
          <w:i w:val="0"/>
          <w:color w:val="222A35" w:themeColor="text2" w:themeShade="80"/>
          <w:u w:val="single"/>
        </w:rPr>
        <w:t xml:space="preserve"> MAIRE </w:t>
      </w:r>
    </w:p>
    <w:p w:rsidR="00595123" w:rsidRDefault="00B71961" w:rsidP="00D102DD">
      <w:pPr>
        <w:pStyle w:val="Corpsdetexte"/>
        <w:numPr>
          <w:ilvl w:val="0"/>
          <w:numId w:val="5"/>
        </w:numPr>
        <w:rPr>
          <w:rFonts w:asciiTheme="minorHAnsi" w:eastAsia="Droid Sans Fallback" w:hAnsiTheme="minorHAnsi" w:cstheme="minorHAnsi"/>
          <w:i w:val="0"/>
        </w:rPr>
      </w:pPr>
      <w:r>
        <w:rPr>
          <w:rFonts w:asciiTheme="minorHAnsi" w:eastAsia="Droid Sans Fallback" w:hAnsiTheme="minorHAnsi" w:cstheme="minorHAnsi"/>
          <w:i w:val="0"/>
        </w:rPr>
        <w:t>La Collectivité passe le marché de l’ENT et assure la maîtrise d’ouvrage unique et globale du déploiement ;</w:t>
      </w:r>
    </w:p>
    <w:p w:rsidR="00595123" w:rsidRDefault="00B71961" w:rsidP="00D102DD">
      <w:pPr>
        <w:pStyle w:val="Corpsdetexte"/>
        <w:numPr>
          <w:ilvl w:val="0"/>
          <w:numId w:val="5"/>
        </w:numPr>
        <w:rPr>
          <w:rFonts w:asciiTheme="minorHAnsi" w:eastAsia="Droid Sans Fallback" w:hAnsiTheme="minorHAnsi" w:cstheme="minorHAnsi"/>
          <w:i w:val="0"/>
        </w:rPr>
      </w:pPr>
      <w:r>
        <w:rPr>
          <w:rFonts w:asciiTheme="minorHAnsi" w:eastAsia="Droid Sans Fallback" w:hAnsiTheme="minorHAnsi" w:cstheme="minorHAnsi"/>
          <w:i w:val="0"/>
        </w:rPr>
        <w:t xml:space="preserve">Elle est notamment responsable des données suivantes : </w:t>
      </w:r>
    </w:p>
    <w:p w:rsidR="00595123" w:rsidRDefault="00B71961">
      <w:pPr>
        <w:numPr>
          <w:ilvl w:val="0"/>
          <w:numId w:val="3"/>
        </w:numPr>
        <w:ind w:left="1418" w:hanging="284"/>
        <w:contextualSpacing/>
        <w:jc w:val="both"/>
        <w:rPr>
          <w:rFonts w:cstheme="minorHAnsi"/>
          <w:sz w:val="24"/>
          <w:szCs w:val="24"/>
        </w:rPr>
      </w:pPr>
      <w:proofErr w:type="gramStart"/>
      <w:r>
        <w:rPr>
          <w:rFonts w:cstheme="minorHAnsi"/>
          <w:sz w:val="24"/>
          <w:szCs w:val="24"/>
        </w:rPr>
        <w:t>données</w:t>
      </w:r>
      <w:proofErr w:type="gramEnd"/>
      <w:r>
        <w:rPr>
          <w:rFonts w:cstheme="minorHAnsi"/>
          <w:sz w:val="24"/>
          <w:szCs w:val="24"/>
        </w:rPr>
        <w:t xml:space="preserve"> du personnel municipal ;</w:t>
      </w:r>
    </w:p>
    <w:p w:rsidR="00595123" w:rsidRDefault="00B71961">
      <w:pPr>
        <w:numPr>
          <w:ilvl w:val="0"/>
          <w:numId w:val="3"/>
        </w:numPr>
        <w:ind w:left="1418" w:hanging="284"/>
        <w:contextualSpacing/>
        <w:jc w:val="both"/>
        <w:rPr>
          <w:rFonts w:cstheme="minorHAnsi"/>
          <w:sz w:val="24"/>
          <w:szCs w:val="24"/>
        </w:rPr>
      </w:pPr>
      <w:proofErr w:type="gramStart"/>
      <w:r>
        <w:rPr>
          <w:rFonts w:cstheme="minorHAnsi"/>
          <w:color w:val="222A35" w:themeColor="text2" w:themeShade="80"/>
          <w:sz w:val="24"/>
          <w:szCs w:val="24"/>
        </w:rPr>
        <w:t>données</w:t>
      </w:r>
      <w:proofErr w:type="gramEnd"/>
      <w:r>
        <w:rPr>
          <w:rFonts w:cstheme="minorHAnsi"/>
          <w:color w:val="222A35" w:themeColor="text2" w:themeShade="80"/>
          <w:sz w:val="24"/>
          <w:szCs w:val="24"/>
        </w:rPr>
        <w:t xml:space="preserve"> de scolarité des élèves liées au périscolaire et à l’absentéisme ;</w:t>
      </w:r>
    </w:p>
    <w:p w:rsidR="00595123" w:rsidRDefault="00B71961">
      <w:pPr>
        <w:numPr>
          <w:ilvl w:val="0"/>
          <w:numId w:val="3"/>
        </w:numPr>
        <w:ind w:left="1418" w:hanging="284"/>
        <w:contextualSpacing/>
        <w:jc w:val="both"/>
        <w:rPr>
          <w:rFonts w:cstheme="minorHAnsi"/>
          <w:sz w:val="24"/>
          <w:szCs w:val="24"/>
        </w:rPr>
      </w:pPr>
      <w:proofErr w:type="gramStart"/>
      <w:r>
        <w:rPr>
          <w:rFonts w:cstheme="minorHAnsi"/>
          <w:color w:val="222A35" w:themeColor="text2" w:themeShade="80"/>
          <w:sz w:val="24"/>
          <w:szCs w:val="24"/>
        </w:rPr>
        <w:t>données</w:t>
      </w:r>
      <w:proofErr w:type="gramEnd"/>
      <w:r>
        <w:rPr>
          <w:rFonts w:cstheme="minorHAnsi"/>
          <w:color w:val="222A35" w:themeColor="text2" w:themeShade="80"/>
          <w:sz w:val="24"/>
          <w:szCs w:val="24"/>
        </w:rPr>
        <w:t xml:space="preserve"> sensibles (de santé) soumises à la discrétion des personnels expressément autorisées par les personnes concernées (consentement) ;</w:t>
      </w:r>
    </w:p>
    <w:p w:rsidR="00595123" w:rsidRDefault="00B71961">
      <w:pPr>
        <w:numPr>
          <w:ilvl w:val="0"/>
          <w:numId w:val="3"/>
        </w:numPr>
        <w:ind w:left="1418" w:hanging="284"/>
        <w:contextualSpacing/>
        <w:jc w:val="both"/>
        <w:rPr>
          <w:rFonts w:cstheme="minorHAnsi"/>
          <w:sz w:val="24"/>
          <w:szCs w:val="24"/>
        </w:rPr>
      </w:pPr>
      <w:r>
        <w:rPr>
          <w:rFonts w:cstheme="minorHAnsi"/>
          <w:sz w:val="24"/>
          <w:szCs w:val="24"/>
        </w:rPr>
        <w:t>Images et sons autorisés quand ceux-ci permettent de distinguer une personne physique ;</w:t>
      </w:r>
    </w:p>
    <w:p w:rsidR="00595123" w:rsidRDefault="00B71961">
      <w:pPr>
        <w:numPr>
          <w:ilvl w:val="0"/>
          <w:numId w:val="3"/>
        </w:numPr>
        <w:spacing w:after="0" w:line="240" w:lineRule="auto"/>
        <w:ind w:left="1418" w:hanging="284"/>
        <w:contextualSpacing/>
        <w:jc w:val="both"/>
        <w:rPr>
          <w:rFonts w:cstheme="minorHAnsi"/>
          <w:sz w:val="24"/>
          <w:szCs w:val="24"/>
        </w:rPr>
      </w:pPr>
      <w:proofErr w:type="gramStart"/>
      <w:r>
        <w:rPr>
          <w:rFonts w:cstheme="minorHAnsi"/>
          <w:sz w:val="24"/>
          <w:szCs w:val="24"/>
        </w:rPr>
        <w:t>données</w:t>
      </w:r>
      <w:proofErr w:type="gramEnd"/>
      <w:r>
        <w:rPr>
          <w:rFonts w:cstheme="minorHAnsi"/>
          <w:sz w:val="24"/>
          <w:szCs w:val="24"/>
        </w:rPr>
        <w:t xml:space="preserve"> financières liées au pouvoir d’adjudication du Maire ;</w:t>
      </w:r>
    </w:p>
    <w:p w:rsidR="00595123" w:rsidRDefault="00B71961" w:rsidP="00D102DD">
      <w:pPr>
        <w:pStyle w:val="Corpsdetexte"/>
        <w:numPr>
          <w:ilvl w:val="0"/>
          <w:numId w:val="5"/>
        </w:numPr>
        <w:rPr>
          <w:rFonts w:asciiTheme="minorHAnsi" w:eastAsia="Droid Sans Fallback" w:hAnsiTheme="minorHAnsi" w:cstheme="minorHAnsi"/>
          <w:i w:val="0"/>
        </w:rPr>
      </w:pPr>
      <w:r>
        <w:rPr>
          <w:rFonts w:asciiTheme="minorHAnsi" w:eastAsia="Droid Sans Fallback" w:hAnsiTheme="minorHAnsi" w:cstheme="minorHAnsi"/>
          <w:i w:val="0"/>
        </w:rPr>
        <w:t xml:space="preserve">Elle garantit la proportionnalité, de l’exactitude et fixe la durée de conservation adéquate des données à caractère personnel traitées, sur le portail de l’ENT lui étant dédié ;  </w:t>
      </w:r>
    </w:p>
    <w:p w:rsidR="00595123" w:rsidRDefault="00B71961" w:rsidP="00D102DD">
      <w:pPr>
        <w:pStyle w:val="Corpsdetexte"/>
        <w:numPr>
          <w:ilvl w:val="0"/>
          <w:numId w:val="5"/>
        </w:numPr>
        <w:rPr>
          <w:rFonts w:asciiTheme="minorHAnsi" w:eastAsia="Droid Sans Fallback" w:hAnsiTheme="minorHAnsi"/>
          <w:i w:val="0"/>
        </w:rPr>
      </w:pPr>
      <w:r>
        <w:rPr>
          <w:rFonts w:asciiTheme="minorHAnsi" w:eastAsia="Droid Sans Fallback" w:hAnsiTheme="minorHAnsi"/>
          <w:i w:val="0"/>
        </w:rPr>
        <w:t>La collectivité est garante de la responsabilité éditoriale et des règles déontologiques et de neutralité des contenus du portail de l’ENT concernant le champ périscolaire ;</w:t>
      </w:r>
    </w:p>
    <w:p w:rsidR="00595123" w:rsidRDefault="00B71961" w:rsidP="00D102DD">
      <w:pPr>
        <w:pStyle w:val="Corpsdetexte"/>
        <w:numPr>
          <w:ilvl w:val="0"/>
          <w:numId w:val="5"/>
        </w:numPr>
        <w:rPr>
          <w:rFonts w:asciiTheme="minorHAnsi" w:eastAsia="Droid Sans Fallback" w:hAnsiTheme="minorHAnsi" w:cstheme="minorHAnsi"/>
          <w:i w:val="0"/>
        </w:rPr>
      </w:pPr>
      <w:r>
        <w:rPr>
          <w:rFonts w:asciiTheme="minorHAnsi" w:eastAsia="Droid Sans Fallback" w:hAnsiTheme="minorHAnsi" w:cstheme="minorHAnsi"/>
          <w:i w:val="0"/>
        </w:rPr>
        <w:t>Elle veille à la qualité et la pérennité du service rendu aux écoles ;</w:t>
      </w:r>
    </w:p>
    <w:p w:rsidR="00595123" w:rsidRDefault="00B71961" w:rsidP="00D102DD">
      <w:pPr>
        <w:pStyle w:val="Corpsdetexte"/>
        <w:numPr>
          <w:ilvl w:val="0"/>
          <w:numId w:val="5"/>
        </w:numPr>
        <w:rPr>
          <w:rFonts w:eastAsia="Droid Sans Fallback"/>
        </w:rPr>
      </w:pPr>
      <w:r>
        <w:rPr>
          <w:rFonts w:asciiTheme="minorHAnsi" w:eastAsia="Droid Sans Fallback" w:hAnsiTheme="minorHAnsi" w:cstheme="minorHAnsi"/>
          <w:i w:val="0"/>
        </w:rPr>
        <w:t>La mairie est responsable de l’assistance aux usagers de l’ENT.</w:t>
      </w:r>
    </w:p>
    <w:p w:rsidR="00595123" w:rsidRDefault="00B71961">
      <w:pPr>
        <w:pStyle w:val="Corpsdetexte"/>
        <w:spacing w:before="240" w:after="240"/>
        <w:rPr>
          <w:rFonts w:asciiTheme="minorHAnsi" w:hAnsiTheme="minorHAnsi" w:cstheme="minorHAnsi"/>
          <w:b/>
          <w:i w:val="0"/>
          <w:color w:val="222A35" w:themeColor="text2" w:themeShade="80"/>
          <w:u w:val="single"/>
        </w:rPr>
      </w:pPr>
      <w:r>
        <w:rPr>
          <w:rFonts w:cstheme="minorHAnsi"/>
          <w:b/>
          <w:color w:val="222A35" w:themeColor="text2" w:themeShade="80"/>
          <w:u w:val="single"/>
        </w:rPr>
        <w:br w:type="page" w:clear="all"/>
      </w:r>
      <w:r>
        <w:rPr>
          <w:rFonts w:asciiTheme="minorHAnsi" w:hAnsiTheme="minorHAnsi" w:cstheme="minorHAnsi"/>
          <w:b/>
          <w:bCs/>
          <w:i w:val="0"/>
          <w:iCs w:val="0"/>
          <w:color w:val="222A35" w:themeColor="text2" w:themeShade="80"/>
          <w:u w:val="single"/>
        </w:rPr>
        <w:lastRenderedPageBreak/>
        <w:t>L’Editeur</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C’est le prestataire titulaire du marché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Il est reconnu comme le sous-traitant au sens du RGPD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Il est responsable des sous-traitants dont il fait appel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Il définit le protocole technique de mise en condition opérationnel de l’ENT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Il devra veiller aux cloisonnements des données, respectueux des habilitations de chacun sur les traitements effectués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Il garantit dans le code source de l’application le règles de « </w:t>
      </w:r>
      <w:proofErr w:type="spellStart"/>
      <w:r w:rsidRPr="00D102DD">
        <w:rPr>
          <w:rFonts w:asciiTheme="minorHAnsi" w:eastAsia="Droid Sans Fallback" w:hAnsiTheme="minorHAnsi"/>
          <w:i w:val="0"/>
        </w:rPr>
        <w:t>privacy</w:t>
      </w:r>
      <w:proofErr w:type="spellEnd"/>
      <w:r w:rsidRPr="00D102DD">
        <w:rPr>
          <w:rFonts w:asciiTheme="minorHAnsi" w:eastAsia="Droid Sans Fallback" w:hAnsiTheme="minorHAnsi"/>
          <w:i w:val="0"/>
        </w:rPr>
        <w:t xml:space="preserve"> by design et by default » ;</w:t>
      </w:r>
    </w:p>
    <w:p w:rsidR="00595123" w:rsidRDefault="00B71961" w:rsidP="00D102DD">
      <w:pPr>
        <w:pStyle w:val="Corpsdetexte"/>
        <w:numPr>
          <w:ilvl w:val="0"/>
          <w:numId w:val="5"/>
        </w:numPr>
        <w:rPr>
          <w:rFonts w:asciiTheme="minorHAnsi" w:eastAsia="Droid Sans Fallback" w:hAnsiTheme="minorHAnsi" w:cstheme="minorHAnsi"/>
          <w:i w:val="0"/>
        </w:rPr>
      </w:pPr>
      <w:r w:rsidRPr="00D102DD">
        <w:rPr>
          <w:rFonts w:asciiTheme="minorHAnsi" w:eastAsia="Droid Sans Fallback" w:hAnsiTheme="minorHAnsi"/>
          <w:i w:val="0"/>
        </w:rPr>
        <w:t>Il garantit</w:t>
      </w:r>
      <w:r>
        <w:rPr>
          <w:rFonts w:asciiTheme="minorHAnsi" w:eastAsia="Droid Sans Fallback" w:hAnsiTheme="minorHAnsi" w:cstheme="minorHAnsi"/>
          <w:i w:val="0"/>
        </w:rPr>
        <w:t xml:space="preserve"> les conditions d’accès et de conservation et de sécurité de l’ENT.</w:t>
      </w:r>
    </w:p>
    <w:p w:rsidR="00595123" w:rsidRDefault="00B71961">
      <w:pPr>
        <w:spacing w:before="120" w:after="120" w:line="240" w:lineRule="auto"/>
        <w:jc w:val="both"/>
        <w:rPr>
          <w:rFonts w:cstheme="minorHAnsi"/>
          <w:color w:val="222A35" w:themeColor="text2" w:themeShade="80"/>
        </w:rPr>
      </w:pPr>
      <w:r>
        <w:rPr>
          <w:rFonts w:cstheme="minorHAnsi"/>
          <w:color w:val="222A35" w:themeColor="text2" w:themeShade="80"/>
          <w:sz w:val="24"/>
          <w:szCs w:val="24"/>
        </w:rPr>
        <w:t>Les Parties reconnaissent avoir pleine connaissance des obligations prévues par la règlementation applicable à la protection des données à caractère personnel en leur qualité respective de Responsable de traitement et de Sous-traitant</w:t>
      </w:r>
      <w:r>
        <w:rPr>
          <w:rFonts w:cstheme="minorHAnsi"/>
          <w:color w:val="222A35" w:themeColor="text2" w:themeShade="80"/>
        </w:rPr>
        <w:t>.</w:t>
      </w:r>
    </w:p>
    <w:p w:rsidR="00595123" w:rsidRDefault="00B71961">
      <w:pPr>
        <w:pStyle w:val="Corpsdetexte"/>
        <w:spacing w:after="120"/>
        <w:rPr>
          <w:rFonts w:asciiTheme="minorHAnsi" w:eastAsiaTheme="minorHAnsi" w:hAnsiTheme="minorHAnsi" w:cstheme="minorHAnsi"/>
          <w:i w:val="0"/>
          <w:iCs w:val="0"/>
          <w:color w:val="222A35" w:themeColor="text2" w:themeShade="80"/>
          <w:lang w:eastAsia="en-US"/>
        </w:rPr>
      </w:pPr>
      <w:r>
        <w:rPr>
          <w:rFonts w:asciiTheme="minorHAnsi" w:eastAsiaTheme="minorHAnsi" w:hAnsiTheme="minorHAnsi" w:cstheme="minorHAnsi"/>
          <w:i w:val="0"/>
          <w:iCs w:val="0"/>
          <w:color w:val="222A35" w:themeColor="text2" w:themeShade="80"/>
          <w:lang w:eastAsia="en-US"/>
        </w:rPr>
        <w:t xml:space="preserve">Les parties ont, pris par ailleurs, l’engagement mutuel :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D’une information et d’une assistance réciproque, dans le respect de leurs obligations respectives ;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De la documentation de conformité de cette activité de traitement (via une inscription dans leur registre des activités de traitement) ; </w:t>
      </w:r>
    </w:p>
    <w:p w:rsidR="00595123" w:rsidRDefault="00B71961" w:rsidP="00D102DD">
      <w:pPr>
        <w:pStyle w:val="Corpsdetexte"/>
        <w:numPr>
          <w:ilvl w:val="0"/>
          <w:numId w:val="5"/>
        </w:numPr>
        <w:rPr>
          <w:rFonts w:asciiTheme="minorHAnsi" w:eastAsiaTheme="minorHAnsi" w:hAnsiTheme="minorHAnsi" w:cstheme="minorHAnsi"/>
          <w:i w:val="0"/>
          <w:iCs w:val="0"/>
          <w:color w:val="222A35" w:themeColor="text2" w:themeShade="80"/>
          <w:lang w:eastAsia="en-US"/>
        </w:rPr>
      </w:pPr>
      <w:r w:rsidRPr="00D102DD">
        <w:rPr>
          <w:rFonts w:asciiTheme="minorHAnsi" w:eastAsia="Droid Sans Fallback" w:hAnsiTheme="minorHAnsi"/>
          <w:i w:val="0"/>
        </w:rPr>
        <w:t>Du respect</w:t>
      </w:r>
      <w:r>
        <w:rPr>
          <w:rFonts w:asciiTheme="minorHAnsi" w:eastAsiaTheme="minorHAnsi" w:hAnsiTheme="minorHAnsi" w:cstheme="minorHAnsi"/>
          <w:i w:val="0"/>
          <w:iCs w:val="0"/>
          <w:color w:val="222A35" w:themeColor="text2" w:themeShade="80"/>
          <w:lang w:eastAsia="en-US"/>
        </w:rPr>
        <w:t xml:space="preserve"> des droits des personnes concernées.</w:t>
      </w:r>
    </w:p>
    <w:p w:rsidR="00595123" w:rsidRDefault="00B71961">
      <w:pPr>
        <w:pStyle w:val="Corpsdetexte"/>
        <w:rPr>
          <w:rFonts w:asciiTheme="minorHAnsi" w:eastAsiaTheme="minorHAnsi" w:hAnsiTheme="minorHAnsi" w:cstheme="minorHAnsi"/>
          <w:i w:val="0"/>
          <w:iCs w:val="0"/>
          <w:color w:val="222A35" w:themeColor="text2" w:themeShade="80"/>
          <w:lang w:eastAsia="en-US"/>
        </w:rPr>
      </w:pPr>
      <w:r>
        <w:rPr>
          <w:rFonts w:asciiTheme="minorHAnsi" w:eastAsiaTheme="minorHAnsi" w:hAnsiTheme="minorHAnsi" w:cstheme="minorHAnsi"/>
          <w:i w:val="0"/>
          <w:iCs w:val="0"/>
          <w:color w:val="222A35" w:themeColor="text2" w:themeShade="80"/>
          <w:lang w:eastAsia="en-US"/>
        </w:rPr>
        <w:t xml:space="preserve">En tout état de cause, les parties sont solidairement responsables à l’égard des personnes concernées des opérations réalisées en responsabilité conjointe. </w:t>
      </w:r>
    </w:p>
    <w:p w:rsidR="00595123" w:rsidRDefault="00B71961">
      <w:pPr>
        <w:pStyle w:val="Corpsdetexte"/>
        <w:spacing w:before="120" w:after="120"/>
        <w:rPr>
          <w:rFonts w:asciiTheme="minorHAnsi" w:eastAsiaTheme="minorHAnsi" w:hAnsiTheme="minorHAnsi" w:cstheme="minorHAnsi"/>
          <w:i w:val="0"/>
          <w:iCs w:val="0"/>
          <w:color w:val="222A35" w:themeColor="text2" w:themeShade="80"/>
          <w:lang w:eastAsia="en-US"/>
        </w:rPr>
      </w:pPr>
      <w:r>
        <w:rPr>
          <w:rFonts w:asciiTheme="minorHAnsi" w:eastAsiaTheme="minorHAnsi" w:hAnsiTheme="minorHAnsi" w:cstheme="minorHAnsi"/>
          <w:i w:val="0"/>
          <w:iCs w:val="0"/>
          <w:color w:val="222A35" w:themeColor="text2" w:themeShade="80"/>
          <w:lang w:eastAsia="en-US"/>
        </w:rPr>
        <w:t xml:space="preserve">De façon générale, les parties s’engagent à prendre en considération la protection des données à caractère personnel dans toutes les orientations stratégiques de mise en œuvre de l’ENT, issues des différentes instances de pilotage du projet (dont la composition et les prérogatives sont fixées dans la présente convention). </w:t>
      </w:r>
    </w:p>
    <w:p w:rsidR="00595123" w:rsidRDefault="00B71961">
      <w:pPr>
        <w:pStyle w:val="Corpsdetexte"/>
        <w:rPr>
          <w:rFonts w:asciiTheme="minorHAnsi" w:eastAsiaTheme="minorHAnsi" w:hAnsiTheme="minorHAnsi" w:cstheme="minorHAnsi"/>
          <w:i w:val="0"/>
          <w:iCs w:val="0"/>
          <w:color w:val="222A35" w:themeColor="text2" w:themeShade="80"/>
          <w:lang w:eastAsia="en-US"/>
        </w:rPr>
      </w:pPr>
      <w:r>
        <w:rPr>
          <w:rFonts w:asciiTheme="minorHAnsi" w:eastAsiaTheme="minorHAnsi" w:hAnsiTheme="minorHAnsi" w:cstheme="minorHAnsi"/>
          <w:i w:val="0"/>
          <w:iCs w:val="0"/>
          <w:color w:val="222A35" w:themeColor="text2" w:themeShade="80"/>
          <w:lang w:eastAsia="en-US"/>
        </w:rPr>
        <w:t xml:space="preserve">S’agissant des moyens du traitement, chacune des parties détermine pour les modules qui lui sont propres les catégories de données pertinentes, les destinataires de ces données et les durées de conservation à respecter. </w:t>
      </w:r>
    </w:p>
    <w:p w:rsidR="00595123" w:rsidRDefault="00B71961">
      <w:pPr>
        <w:pStyle w:val="Corpsdetexte"/>
        <w:spacing w:before="120"/>
        <w:rPr>
          <w:rFonts w:asciiTheme="minorHAnsi" w:eastAsiaTheme="minorHAnsi" w:hAnsiTheme="minorHAnsi" w:cstheme="minorHAnsi"/>
          <w:i w:val="0"/>
          <w:iCs w:val="0"/>
          <w:color w:val="222A35" w:themeColor="text2" w:themeShade="80"/>
          <w:lang w:eastAsia="en-US"/>
        </w:rPr>
      </w:pPr>
      <w:r>
        <w:rPr>
          <w:rFonts w:asciiTheme="minorHAnsi" w:eastAsiaTheme="minorHAnsi" w:hAnsiTheme="minorHAnsi" w:cstheme="minorHAnsi"/>
          <w:i w:val="0"/>
          <w:iCs w:val="0"/>
          <w:color w:val="222A35" w:themeColor="text2" w:themeShade="80"/>
          <w:lang w:eastAsia="en-US"/>
        </w:rPr>
        <w:t xml:space="preserve">Les conditions de garantie des principes d’exactitude et de sécurité procèdent toutefois de décisions concertées entre les parties. En tout état de cause, à cet effet, les responsables de traitement s’engagent à respecter les préconisations figurant dans le SDET en vigueur et à les faire respecter par la société en charge du développement et de la maintenance de la solution ENT.  </w:t>
      </w:r>
    </w:p>
    <w:p w:rsidR="00595123" w:rsidRDefault="00B71961">
      <w:pPr>
        <w:pStyle w:val="Default"/>
        <w:spacing w:before="240" w:after="240"/>
        <w:jc w:val="both"/>
        <w:outlineLvl w:val="0"/>
        <w:rPr>
          <w:rFonts w:asciiTheme="minorHAnsi" w:hAnsiTheme="minorHAnsi" w:cstheme="minorHAnsi"/>
          <w:b/>
          <w:bCs/>
          <w:color w:val="auto"/>
        </w:rPr>
      </w:pPr>
      <w:bookmarkStart w:id="7" w:name="_Toc61953036"/>
      <w:bookmarkStart w:id="8" w:name="_Toc113027486"/>
      <w:bookmarkStart w:id="9" w:name="_Toc126588046"/>
      <w:r>
        <w:rPr>
          <w:rFonts w:asciiTheme="minorHAnsi" w:hAnsiTheme="minorHAnsi" w:cstheme="minorHAnsi"/>
          <w:b/>
          <w:bCs/>
          <w:color w:val="auto"/>
        </w:rPr>
        <w:t>Article 5 - Description du traitement faisant l’objet de la sous-traitance :</w:t>
      </w:r>
      <w:bookmarkEnd w:id="7"/>
      <w:bookmarkEnd w:id="8"/>
      <w:bookmarkEnd w:id="9"/>
    </w:p>
    <w:p w:rsidR="00595123" w:rsidRDefault="00B71961">
      <w:pPr>
        <w:shd w:val="clear" w:color="auto" w:fill="FFFFFF" w:themeFill="background1"/>
        <w:jc w:val="both"/>
        <w:rPr>
          <w:sz w:val="24"/>
          <w:szCs w:val="24"/>
        </w:rPr>
      </w:pPr>
      <w:r>
        <w:rPr>
          <w:sz w:val="24"/>
          <w:szCs w:val="24"/>
        </w:rPr>
        <w:t>Le Sous-traitant est autorisé à traiter pour le compte des Responsables de traitement les données à caractère personnel nécessaires pour fournir les services suivants, objet du Contrat de marché :</w:t>
      </w:r>
    </w:p>
    <w:p w:rsidR="00595123" w:rsidRDefault="00B71961">
      <w:pPr>
        <w:spacing w:after="120" w:line="240" w:lineRule="auto"/>
        <w:rPr>
          <w:b/>
          <w:sz w:val="24"/>
          <w:szCs w:val="24"/>
        </w:rPr>
      </w:pPr>
      <w:r>
        <w:rPr>
          <w:b/>
          <w:sz w:val="24"/>
          <w:szCs w:val="24"/>
        </w:rPr>
        <w:t>Finalités du traitement</w:t>
      </w:r>
    </w:p>
    <w:p w:rsidR="00595123" w:rsidRDefault="00B71961">
      <w:pPr>
        <w:pStyle w:val="Paragraphedeliste"/>
        <w:numPr>
          <w:ilvl w:val="0"/>
          <w:numId w:val="10"/>
        </w:numPr>
        <w:jc w:val="both"/>
        <w:rPr>
          <w:sz w:val="24"/>
          <w:szCs w:val="24"/>
        </w:rPr>
      </w:pPr>
      <w:r>
        <w:rPr>
          <w:sz w:val="24"/>
          <w:szCs w:val="24"/>
        </w:rPr>
        <w:t>Les finalités des traitements sont décrites en Annexe 5, dans la charte de confidentialité, mais également dans la fiche registre dressée par l’éditeur.</w:t>
      </w:r>
    </w:p>
    <w:p w:rsidR="00595123" w:rsidRDefault="00B71961">
      <w:pPr>
        <w:rPr>
          <w:rFonts w:cstheme="minorHAnsi"/>
          <w:b/>
        </w:rPr>
      </w:pPr>
      <w:r>
        <w:rPr>
          <w:rFonts w:cstheme="minorHAnsi"/>
          <w:b/>
        </w:rPr>
        <w:br w:type="page" w:clear="all"/>
      </w:r>
    </w:p>
    <w:p w:rsidR="00595123" w:rsidRDefault="00B71961">
      <w:pPr>
        <w:spacing w:after="120" w:line="240" w:lineRule="auto"/>
        <w:jc w:val="both"/>
        <w:rPr>
          <w:rFonts w:cstheme="minorHAnsi"/>
          <w:b/>
          <w:sz w:val="24"/>
          <w:szCs w:val="24"/>
        </w:rPr>
      </w:pPr>
      <w:r>
        <w:rPr>
          <w:rFonts w:cstheme="minorHAnsi"/>
          <w:b/>
        </w:rPr>
        <w:lastRenderedPageBreak/>
        <w:t xml:space="preserve"> </w:t>
      </w:r>
      <w:r>
        <w:rPr>
          <w:rFonts w:cstheme="minorHAnsi"/>
          <w:b/>
          <w:sz w:val="24"/>
          <w:szCs w:val="24"/>
        </w:rPr>
        <w:t>Catégories de personnes concernées</w:t>
      </w:r>
    </w:p>
    <w:p w:rsidR="00595123" w:rsidRDefault="00B71961">
      <w:pPr>
        <w:numPr>
          <w:ilvl w:val="0"/>
          <w:numId w:val="11"/>
        </w:numPr>
        <w:shd w:val="clear" w:color="auto" w:fill="FFFFFF"/>
        <w:spacing w:before="100" w:beforeAutospacing="1" w:after="100" w:afterAutospacing="1" w:line="240" w:lineRule="auto"/>
        <w:rPr>
          <w:color w:val="000000" w:themeColor="text1"/>
          <w:sz w:val="24"/>
          <w:szCs w:val="24"/>
        </w:rPr>
      </w:pPr>
      <w:r>
        <w:rPr>
          <w:sz w:val="24"/>
          <w:szCs w:val="24"/>
        </w:rPr>
        <w:t xml:space="preserve">Personnel enseignant et non enseignant ; </w:t>
      </w:r>
    </w:p>
    <w:p w:rsidR="00595123" w:rsidRDefault="00B71961">
      <w:pPr>
        <w:numPr>
          <w:ilvl w:val="0"/>
          <w:numId w:val="11"/>
        </w:numPr>
        <w:shd w:val="clear" w:color="auto" w:fill="FFFFFF"/>
        <w:spacing w:before="100" w:beforeAutospacing="1" w:after="100" w:afterAutospacing="1" w:line="240" w:lineRule="auto"/>
        <w:rPr>
          <w:color w:val="000000" w:themeColor="text1"/>
          <w:sz w:val="24"/>
          <w:szCs w:val="24"/>
        </w:rPr>
      </w:pPr>
      <w:r>
        <w:rPr>
          <w:sz w:val="24"/>
          <w:szCs w:val="24"/>
        </w:rPr>
        <w:t xml:space="preserve">Élève ;  </w:t>
      </w:r>
    </w:p>
    <w:p w:rsidR="00595123" w:rsidRDefault="00B71961">
      <w:pPr>
        <w:numPr>
          <w:ilvl w:val="0"/>
          <w:numId w:val="11"/>
        </w:numPr>
        <w:shd w:val="clear" w:color="auto" w:fill="FFFFFF"/>
        <w:spacing w:before="100" w:beforeAutospacing="1" w:after="100" w:afterAutospacing="1" w:line="240" w:lineRule="auto"/>
        <w:rPr>
          <w:color w:val="000000" w:themeColor="text1"/>
          <w:sz w:val="24"/>
          <w:szCs w:val="24"/>
        </w:rPr>
      </w:pPr>
      <w:r>
        <w:rPr>
          <w:sz w:val="24"/>
          <w:szCs w:val="24"/>
        </w:rPr>
        <w:t xml:space="preserve">Personne responsable de l’élève ; </w:t>
      </w:r>
    </w:p>
    <w:p w:rsidR="00595123" w:rsidRDefault="00B71961">
      <w:pPr>
        <w:numPr>
          <w:ilvl w:val="0"/>
          <w:numId w:val="11"/>
        </w:numPr>
        <w:shd w:val="clear" w:color="auto" w:fill="FFFFFF"/>
        <w:spacing w:before="100" w:beforeAutospacing="1" w:after="100" w:afterAutospacing="1" w:line="240" w:lineRule="auto"/>
        <w:rPr>
          <w:color w:val="000000" w:themeColor="text1"/>
          <w:sz w:val="24"/>
          <w:szCs w:val="24"/>
        </w:rPr>
      </w:pPr>
      <w:r>
        <w:rPr>
          <w:sz w:val="24"/>
          <w:szCs w:val="24"/>
        </w:rPr>
        <w:t xml:space="preserve">Invité ;  </w:t>
      </w:r>
    </w:p>
    <w:p w:rsidR="00595123" w:rsidRDefault="00B71961">
      <w:pPr>
        <w:numPr>
          <w:ilvl w:val="0"/>
          <w:numId w:val="11"/>
        </w:numPr>
        <w:shd w:val="clear" w:color="auto" w:fill="FFFFFF"/>
        <w:spacing w:before="100" w:beforeAutospacing="1" w:after="100" w:afterAutospacing="1" w:line="240" w:lineRule="auto"/>
        <w:rPr>
          <w:color w:val="000000" w:themeColor="text1"/>
          <w:sz w:val="24"/>
          <w:szCs w:val="24"/>
        </w:rPr>
      </w:pPr>
      <w:r>
        <w:rPr>
          <w:sz w:val="24"/>
          <w:szCs w:val="24"/>
        </w:rPr>
        <w:t>Agent de la collectivité ou du réseau d’école.</w:t>
      </w:r>
    </w:p>
    <w:p w:rsidR="00595123" w:rsidRDefault="00B71961">
      <w:pPr>
        <w:rPr>
          <w:b/>
        </w:rPr>
      </w:pPr>
      <w:r>
        <w:rPr>
          <w:b/>
        </w:rPr>
        <w:t>Type de données à caractère personnel</w:t>
      </w:r>
    </w:p>
    <w:p w:rsidR="00595123" w:rsidRDefault="00B71961">
      <w:pPr>
        <w:numPr>
          <w:ilvl w:val="0"/>
          <w:numId w:val="11"/>
        </w:numPr>
        <w:shd w:val="clear" w:color="auto" w:fill="FFFFFF"/>
        <w:spacing w:after="0" w:line="240" w:lineRule="auto"/>
        <w:ind w:left="714" w:hanging="357"/>
        <w:rPr>
          <w:sz w:val="24"/>
          <w:szCs w:val="24"/>
        </w:rPr>
      </w:pPr>
      <w:r>
        <w:rPr>
          <w:sz w:val="24"/>
          <w:szCs w:val="24"/>
        </w:rPr>
        <w:t>État-civil, identité, données d'identification, images ;</w:t>
      </w:r>
    </w:p>
    <w:p w:rsidR="00595123" w:rsidRDefault="00B71961">
      <w:pPr>
        <w:numPr>
          <w:ilvl w:val="0"/>
          <w:numId w:val="11"/>
        </w:numPr>
        <w:shd w:val="clear" w:color="auto" w:fill="FFFFFF"/>
        <w:spacing w:before="100" w:beforeAutospacing="1" w:after="100" w:afterAutospacing="1" w:line="240" w:lineRule="auto"/>
        <w:rPr>
          <w:sz w:val="24"/>
          <w:szCs w:val="24"/>
        </w:rPr>
      </w:pPr>
      <w:r>
        <w:rPr>
          <w:sz w:val="24"/>
          <w:szCs w:val="24"/>
        </w:rPr>
        <w:t>Vie personnelle </w:t>
      </w:r>
      <w:r>
        <w:rPr>
          <w:rFonts w:cstheme="minorHAnsi"/>
          <w:sz w:val="24"/>
          <w:szCs w:val="24"/>
        </w:rPr>
        <w:t xml:space="preserve">(habitudes de vie, situation familiale, etc.) </w:t>
      </w:r>
      <w:r>
        <w:rPr>
          <w:sz w:val="24"/>
          <w:szCs w:val="24"/>
        </w:rPr>
        <w:t>;</w:t>
      </w:r>
    </w:p>
    <w:p w:rsidR="00595123" w:rsidRDefault="00B71961">
      <w:pPr>
        <w:numPr>
          <w:ilvl w:val="0"/>
          <w:numId w:val="11"/>
        </w:numPr>
        <w:shd w:val="clear" w:color="auto" w:fill="FFFFFF"/>
        <w:spacing w:before="100" w:beforeAutospacing="1" w:after="100" w:afterAutospacing="1" w:line="240" w:lineRule="auto"/>
        <w:rPr>
          <w:sz w:val="24"/>
          <w:szCs w:val="24"/>
        </w:rPr>
      </w:pPr>
      <w:r>
        <w:rPr>
          <w:sz w:val="24"/>
          <w:szCs w:val="24"/>
        </w:rPr>
        <w:t xml:space="preserve">Vie professionnelle et /ou Vie scolaire </w:t>
      </w:r>
      <w:r>
        <w:rPr>
          <w:rFonts w:cstheme="minorHAnsi"/>
          <w:sz w:val="24"/>
          <w:szCs w:val="24"/>
        </w:rPr>
        <w:t>(CV, formations professionnelles, distinction et diplômes)</w:t>
      </w:r>
      <w:r>
        <w:rPr>
          <w:sz w:val="24"/>
          <w:szCs w:val="24"/>
        </w:rPr>
        <w:t> ;</w:t>
      </w:r>
    </w:p>
    <w:p w:rsidR="00595123" w:rsidRDefault="00B71961">
      <w:pPr>
        <w:numPr>
          <w:ilvl w:val="0"/>
          <w:numId w:val="11"/>
        </w:numPr>
        <w:shd w:val="clear" w:color="auto" w:fill="FFFFFF"/>
        <w:spacing w:before="100" w:beforeAutospacing="1" w:after="100" w:afterAutospacing="1" w:line="240" w:lineRule="auto"/>
        <w:rPr>
          <w:sz w:val="24"/>
          <w:szCs w:val="24"/>
        </w:rPr>
      </w:pPr>
      <w:r>
        <w:rPr>
          <w:sz w:val="24"/>
          <w:szCs w:val="24"/>
        </w:rPr>
        <w:t>Données de santé (</w:t>
      </w:r>
      <w:r>
        <w:rPr>
          <w:rFonts w:cstheme="minorHAnsi"/>
          <w:iCs/>
          <w:sz w:val="24"/>
          <w:szCs w:val="24"/>
        </w:rPr>
        <w:t>Projet d'accueil individualisé</w:t>
      </w:r>
      <w:r>
        <w:rPr>
          <w:rFonts w:cstheme="minorHAnsi"/>
          <w:sz w:val="24"/>
          <w:szCs w:val="24"/>
        </w:rPr>
        <w:t> - cf. </w:t>
      </w:r>
      <w:hyperlink r:id="rId8" w:tooltip="https://www.education.gouv.fr/bo/21/Hebdo9/MENE2104832C.htm" w:history="1">
        <w:r>
          <w:rPr>
            <w:rStyle w:val="Lienhypertexte"/>
            <w:rFonts w:cstheme="minorHAnsi"/>
            <w:sz w:val="24"/>
            <w:szCs w:val="24"/>
          </w:rPr>
          <w:t>Circulaire du 10/02/2021</w:t>
        </w:r>
      </w:hyperlink>
      <w:r>
        <w:rPr>
          <w:rFonts w:cstheme="minorHAnsi"/>
          <w:sz w:val="24"/>
          <w:szCs w:val="24"/>
        </w:rPr>
        <w:t>, paragraphe II.3.) ;</w:t>
      </w:r>
    </w:p>
    <w:p w:rsidR="00595123" w:rsidRDefault="00B71961">
      <w:pPr>
        <w:numPr>
          <w:ilvl w:val="0"/>
          <w:numId w:val="11"/>
        </w:numPr>
        <w:shd w:val="clear" w:color="auto" w:fill="FFFFFF"/>
        <w:spacing w:before="100" w:beforeAutospacing="1" w:after="100" w:afterAutospacing="1" w:line="240" w:lineRule="auto"/>
        <w:rPr>
          <w:sz w:val="24"/>
          <w:szCs w:val="24"/>
        </w:rPr>
      </w:pPr>
      <w:r>
        <w:rPr>
          <w:sz w:val="24"/>
          <w:szCs w:val="24"/>
        </w:rPr>
        <w:t xml:space="preserve">Données de connexion </w:t>
      </w:r>
      <w:r>
        <w:rPr>
          <w:rFonts w:cstheme="minorHAnsi"/>
          <w:sz w:val="24"/>
          <w:szCs w:val="24"/>
        </w:rPr>
        <w:t>(adresse IP, identifiants dans des logs, etc.)</w:t>
      </w:r>
      <w:r>
        <w:rPr>
          <w:sz w:val="24"/>
          <w:szCs w:val="24"/>
        </w:rPr>
        <w:t> ;</w:t>
      </w:r>
    </w:p>
    <w:p w:rsidR="00595123" w:rsidRDefault="00B71961">
      <w:pPr>
        <w:numPr>
          <w:ilvl w:val="0"/>
          <w:numId w:val="11"/>
        </w:numPr>
        <w:shd w:val="clear" w:color="auto" w:fill="FFFFFF"/>
        <w:spacing w:after="120" w:line="240" w:lineRule="auto"/>
        <w:ind w:left="714" w:hanging="357"/>
        <w:rPr>
          <w:sz w:val="24"/>
          <w:szCs w:val="24"/>
        </w:rPr>
      </w:pPr>
      <w:r>
        <w:rPr>
          <w:sz w:val="24"/>
          <w:szCs w:val="24"/>
        </w:rPr>
        <w:t>Données de navigation internet (cookie d’authentification, indicateurs de fréquentation et de parcours utilisateurs) ;</w:t>
      </w:r>
    </w:p>
    <w:p w:rsidR="00595123" w:rsidRDefault="00B71961">
      <w:pPr>
        <w:shd w:val="clear" w:color="auto" w:fill="FFFFFF"/>
        <w:spacing w:after="0" w:line="240" w:lineRule="auto"/>
        <w:jc w:val="both"/>
      </w:pPr>
      <w:r>
        <w:rPr>
          <w:sz w:val="24"/>
          <w:szCs w:val="24"/>
        </w:rPr>
        <w:t xml:space="preserve">Parmi les données à caractère personnel appelées dans l’ENT, l’adresse du domicile des personnels d’éducation questionne au regard du principe de minimisation de données. Aussi tant qu’il ne sera pas démontré que la présence d’une telle information est pertinente, cette donnée sera soustraite du fichier d’extraction </w:t>
      </w:r>
      <w:proofErr w:type="gramStart"/>
      <w:r>
        <w:rPr>
          <w:sz w:val="24"/>
          <w:szCs w:val="24"/>
        </w:rPr>
        <w:t>de ONDE</w:t>
      </w:r>
      <w:proofErr w:type="gramEnd"/>
      <w:r>
        <w:rPr>
          <w:sz w:val="24"/>
          <w:szCs w:val="24"/>
        </w:rPr>
        <w:t>. Il appartiendra toutefois aux personnels qui le souhaitent de consentir à l’ajout de cette information les concernant dans l’ENT.</w:t>
      </w:r>
      <w:r>
        <w:t xml:space="preserve"> </w:t>
      </w:r>
    </w:p>
    <w:p w:rsidR="00595123" w:rsidRDefault="00B71961">
      <w:pPr>
        <w:spacing w:before="240" w:after="240" w:line="240" w:lineRule="auto"/>
        <w:rPr>
          <w:rFonts w:cstheme="minorHAnsi"/>
          <w:b/>
        </w:rPr>
      </w:pPr>
      <w:r>
        <w:rPr>
          <w:rFonts w:cstheme="minorHAnsi"/>
          <w:b/>
        </w:rPr>
        <w:t>Durées de conservation des données à caractère personnel</w:t>
      </w:r>
    </w:p>
    <w:tbl>
      <w:tblPr>
        <w:tblW w:w="0" w:type="auto"/>
        <w:tblBorders>
          <w:top w:val="single" w:sz="6" w:space="0" w:color="4472C4"/>
          <w:left w:val="single" w:sz="6" w:space="0" w:color="4472C4"/>
          <w:bottom w:val="single" w:sz="6" w:space="0" w:color="4472C4"/>
          <w:right w:val="single" w:sz="6" w:space="0" w:color="4472C4"/>
        </w:tblBorders>
        <w:shd w:val="clear" w:color="auto" w:fill="FFFFFF"/>
        <w:tblCellMar>
          <w:top w:w="15" w:type="dxa"/>
          <w:left w:w="15" w:type="dxa"/>
          <w:bottom w:w="15" w:type="dxa"/>
          <w:right w:w="15" w:type="dxa"/>
        </w:tblCellMar>
        <w:tblLook w:val="04A0" w:firstRow="1" w:lastRow="0" w:firstColumn="1" w:lastColumn="0" w:noHBand="0" w:noVBand="1"/>
      </w:tblPr>
      <w:tblGrid>
        <w:gridCol w:w="2260"/>
        <w:gridCol w:w="3176"/>
        <w:gridCol w:w="4186"/>
      </w:tblGrid>
      <w:tr w:rsidR="00595123">
        <w:tc>
          <w:tcPr>
            <w:tcW w:w="2260" w:type="dxa"/>
            <w:tcBorders>
              <w:top w:val="single" w:sz="6" w:space="0" w:color="4472C4"/>
              <w:left w:val="single" w:sz="6" w:space="0" w:color="4472C4"/>
              <w:bottom w:val="single" w:sz="6" w:space="0" w:color="4472C4"/>
              <w:right w:val="single" w:sz="6" w:space="0" w:color="4472C4"/>
            </w:tcBorders>
            <w:shd w:val="clear" w:color="auto" w:fill="BFBFBF" w:themeFill="background1" w:themeFillShade="BF"/>
            <w:vAlign w:val="center"/>
          </w:tcPr>
          <w:p w:rsidR="00595123" w:rsidRDefault="00B71961">
            <w:pPr>
              <w:rPr>
                <w:rFonts w:cstheme="minorHAnsi"/>
                <w:b/>
              </w:rPr>
            </w:pPr>
            <w:r>
              <w:rPr>
                <w:rFonts w:cstheme="minorHAnsi"/>
                <w:b/>
              </w:rPr>
              <w:t>Catégorie de données</w:t>
            </w:r>
          </w:p>
        </w:tc>
        <w:tc>
          <w:tcPr>
            <w:tcW w:w="3176" w:type="dxa"/>
            <w:tcBorders>
              <w:top w:val="single" w:sz="6" w:space="0" w:color="4472C4"/>
              <w:left w:val="single" w:sz="6" w:space="0" w:color="4472C4"/>
              <w:bottom w:val="single" w:sz="6" w:space="0" w:color="4472C4"/>
              <w:right w:val="single" w:sz="6" w:space="0" w:color="4472C4"/>
            </w:tcBorders>
            <w:shd w:val="clear" w:color="auto" w:fill="BFBFBF" w:themeFill="background1" w:themeFillShade="BF"/>
            <w:vAlign w:val="center"/>
          </w:tcPr>
          <w:p w:rsidR="00595123" w:rsidRDefault="00B71961">
            <w:pPr>
              <w:jc w:val="center"/>
              <w:rPr>
                <w:rFonts w:cstheme="minorHAnsi"/>
                <w:b/>
              </w:rPr>
            </w:pPr>
            <w:r>
              <w:rPr>
                <w:rFonts w:cstheme="minorHAnsi"/>
                <w:b/>
              </w:rPr>
              <w:t>Durée de conservation</w:t>
            </w:r>
            <w:r>
              <w:rPr>
                <w:rFonts w:cstheme="minorHAnsi"/>
                <w:b/>
              </w:rPr>
              <w:br/>
              <w:t>base active (production)</w:t>
            </w:r>
          </w:p>
        </w:tc>
        <w:tc>
          <w:tcPr>
            <w:tcW w:w="0" w:type="auto"/>
            <w:tcBorders>
              <w:top w:val="single" w:sz="6" w:space="0" w:color="4472C4"/>
              <w:left w:val="single" w:sz="6" w:space="0" w:color="4472C4"/>
              <w:bottom w:val="single" w:sz="6" w:space="0" w:color="4472C4"/>
              <w:right w:val="single" w:sz="6" w:space="0" w:color="4472C4"/>
            </w:tcBorders>
            <w:shd w:val="clear" w:color="auto" w:fill="BFBFBF" w:themeFill="background1" w:themeFillShade="BF"/>
            <w:vAlign w:val="center"/>
          </w:tcPr>
          <w:p w:rsidR="00595123" w:rsidRDefault="00B71961">
            <w:pPr>
              <w:jc w:val="center"/>
              <w:rPr>
                <w:rFonts w:cstheme="minorHAnsi"/>
                <w:b/>
              </w:rPr>
            </w:pPr>
            <w:r>
              <w:rPr>
                <w:rFonts w:cstheme="minorHAnsi"/>
                <w:b/>
              </w:rPr>
              <w:t>Durée de conservation</w:t>
            </w:r>
            <w:r>
              <w:rPr>
                <w:rFonts w:cstheme="minorHAnsi"/>
                <w:b/>
              </w:rPr>
              <w:br/>
              <w:t>archivage</w:t>
            </w:r>
          </w:p>
        </w:tc>
      </w:tr>
      <w:tr w:rsidR="00595123">
        <w:tc>
          <w:tcPr>
            <w:tcW w:w="2260" w:type="dxa"/>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État civil, identité, données d'identification, images…</w:t>
            </w:r>
          </w:p>
        </w:tc>
        <w:tc>
          <w:tcPr>
            <w:tcW w:w="3176" w:type="dxa"/>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Les données d'état-civil peuvent être conservées maximum deux ans à partir de la date de recueil de ces informations.</w:t>
            </w:r>
          </w:p>
          <w:p w:rsidR="00595123" w:rsidRDefault="00B71961">
            <w:pPr>
              <w:rPr>
                <w:rFonts w:cstheme="minorHAnsi"/>
              </w:rPr>
            </w:pPr>
            <w:r>
              <w:rPr>
                <w:rFonts w:cstheme="minorHAnsi"/>
              </w:rPr>
              <w:t>Applications mobiles :</w:t>
            </w:r>
            <w:r>
              <w:rPr>
                <w:rFonts w:cstheme="minorHAnsi"/>
              </w:rPr>
              <w:br/>
              <w:t>Les données sont conservées tant que le compte est présent dans l’application mobile.</w:t>
            </w:r>
          </w:p>
        </w:tc>
        <w:tc>
          <w:tcPr>
            <w:tcW w:w="0" w:type="auto"/>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Les années antérieures sont conservées en archivage intermédiaire 5 années maximum à la discrétion du DASEN.</w:t>
            </w:r>
          </w:p>
        </w:tc>
      </w:tr>
      <w:tr w:rsidR="00595123">
        <w:tc>
          <w:tcPr>
            <w:tcW w:w="2260" w:type="dxa"/>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Vie personnelle (habitudes de vie, situation familiale, etc.)</w:t>
            </w:r>
          </w:p>
        </w:tc>
        <w:tc>
          <w:tcPr>
            <w:tcW w:w="3176" w:type="dxa"/>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Les données sont conservées pour une durée correspondant à l'année scolaire.</w:t>
            </w:r>
          </w:p>
        </w:tc>
        <w:tc>
          <w:tcPr>
            <w:tcW w:w="0" w:type="auto"/>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Les années antérieures sont conservées en archivage intermédiaire 5 années maximum à la discrétion du DASEN.</w:t>
            </w:r>
          </w:p>
        </w:tc>
      </w:tr>
      <w:tr w:rsidR="00595123">
        <w:tc>
          <w:tcPr>
            <w:tcW w:w="2260" w:type="dxa"/>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 xml:space="preserve">Vie scolaire et/ou vie professionnelle (CV, formations </w:t>
            </w:r>
            <w:r>
              <w:rPr>
                <w:rFonts w:cstheme="minorHAnsi"/>
              </w:rPr>
              <w:lastRenderedPageBreak/>
              <w:t>professionnelles, distinction et diplômes)</w:t>
            </w:r>
          </w:p>
        </w:tc>
        <w:tc>
          <w:tcPr>
            <w:tcW w:w="3176" w:type="dxa"/>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lastRenderedPageBreak/>
              <w:t>Les données sont conservées pour une durée correspondant à l'année scolaire.</w:t>
            </w:r>
          </w:p>
        </w:tc>
        <w:tc>
          <w:tcPr>
            <w:tcW w:w="0" w:type="auto"/>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Les années antérieures sont conservées en archivage intermédiaire 5 années maximum à la discrétion du DASEN.</w:t>
            </w:r>
          </w:p>
        </w:tc>
      </w:tr>
      <w:tr w:rsidR="00595123">
        <w:tc>
          <w:tcPr>
            <w:tcW w:w="2260" w:type="dxa"/>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Informations d'ordre économique et financier (revenus, situation financière, situation fiscale, etc.)</w:t>
            </w:r>
          </w:p>
        </w:tc>
        <w:tc>
          <w:tcPr>
            <w:tcW w:w="3176" w:type="dxa"/>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Les données sont conservées pour une durée correspondant à l'année scolaire.</w:t>
            </w:r>
          </w:p>
        </w:tc>
        <w:tc>
          <w:tcPr>
            <w:tcW w:w="0" w:type="auto"/>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Les années antérieures sont conservées en archivage intermédiaire 5 années maximum à la discrétion du MAIRE.</w:t>
            </w:r>
          </w:p>
        </w:tc>
      </w:tr>
      <w:tr w:rsidR="00595123">
        <w:tc>
          <w:tcPr>
            <w:tcW w:w="2260" w:type="dxa"/>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Données de connexion (adresse IP, identifiants dans des logs, etc.)</w:t>
            </w:r>
          </w:p>
        </w:tc>
        <w:tc>
          <w:tcPr>
            <w:tcW w:w="3176" w:type="dxa"/>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Les journaux sont conservés pour l'année en cours, et l'année précédente est en archivage intermédiaire pour des raisons techniques dû à la conservation légale d'une année glissante.</w:t>
            </w:r>
          </w:p>
        </w:tc>
        <w:tc>
          <w:tcPr>
            <w:tcW w:w="0" w:type="auto"/>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Cf. précisions fournies sur la durée de conservation en base active.</w:t>
            </w:r>
          </w:p>
        </w:tc>
      </w:tr>
      <w:tr w:rsidR="00595123">
        <w:tc>
          <w:tcPr>
            <w:tcW w:w="2260" w:type="dxa"/>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Données concernant la santé</w:t>
            </w:r>
          </w:p>
        </w:tc>
        <w:tc>
          <w:tcPr>
            <w:tcW w:w="3176" w:type="dxa"/>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Les données sont conservées pour une durée correspondant à l'année scolaire.</w:t>
            </w:r>
          </w:p>
        </w:tc>
        <w:tc>
          <w:tcPr>
            <w:tcW w:w="0" w:type="auto"/>
            <w:tcBorders>
              <w:top w:val="single" w:sz="6" w:space="0" w:color="4472C4"/>
              <w:left w:val="single" w:sz="6" w:space="0" w:color="4472C4"/>
              <w:bottom w:val="single" w:sz="6" w:space="0" w:color="4472C4"/>
              <w:right w:val="single" w:sz="6" w:space="0" w:color="4472C4"/>
            </w:tcBorders>
            <w:shd w:val="clear" w:color="auto" w:fill="FFFFFF"/>
            <w:vAlign w:val="center"/>
          </w:tcPr>
          <w:p w:rsidR="00595123" w:rsidRDefault="00B71961">
            <w:pPr>
              <w:rPr>
                <w:rFonts w:cstheme="minorHAnsi"/>
              </w:rPr>
            </w:pPr>
            <w:r>
              <w:rPr>
                <w:rFonts w:cstheme="minorHAnsi"/>
              </w:rPr>
              <w:t>Les années antérieures sont conservées en archivage intermédiaire 5 années maximum à la discrétion du DASEN ou du MAIRE.</w:t>
            </w:r>
          </w:p>
        </w:tc>
      </w:tr>
    </w:tbl>
    <w:p w:rsidR="00595123" w:rsidRDefault="00B71961">
      <w:pPr>
        <w:pStyle w:val="Default"/>
        <w:spacing w:before="240" w:after="240"/>
        <w:jc w:val="both"/>
        <w:outlineLvl w:val="0"/>
        <w:rPr>
          <w:rFonts w:asciiTheme="minorHAnsi" w:hAnsiTheme="minorHAnsi" w:cstheme="minorHAnsi"/>
          <w:b/>
          <w:bCs/>
          <w:color w:val="auto"/>
        </w:rPr>
      </w:pPr>
      <w:bookmarkStart w:id="10" w:name="_Toc126588047"/>
      <w:r>
        <w:rPr>
          <w:rFonts w:asciiTheme="minorHAnsi" w:hAnsiTheme="minorHAnsi" w:cstheme="minorHAnsi"/>
          <w:b/>
          <w:bCs/>
          <w:color w:val="auto"/>
        </w:rPr>
        <w:t>Article 6 – Engagements réciproques</w:t>
      </w:r>
      <w:r>
        <w:rPr>
          <w:rFonts w:asciiTheme="minorHAnsi" w:hAnsiTheme="minorHAnsi" w:cstheme="minorHAnsi"/>
          <w:b/>
          <w:bCs/>
          <w:color w:val="auto"/>
          <w:sz w:val="22"/>
          <w:szCs w:val="22"/>
        </w:rPr>
        <w:t xml:space="preserve"> des parties</w:t>
      </w:r>
      <w:bookmarkEnd w:id="10"/>
    </w:p>
    <w:p w:rsidR="00595123" w:rsidRDefault="00B71961">
      <w:pPr>
        <w:pStyle w:val="Corpsdetexte"/>
        <w:spacing w:before="120"/>
        <w:rPr>
          <w:rFonts w:asciiTheme="minorHAnsi" w:eastAsiaTheme="minorHAnsi" w:hAnsiTheme="minorHAnsi" w:cstheme="minorHAnsi"/>
          <w:i w:val="0"/>
          <w:iCs w:val="0"/>
          <w:color w:val="222A35" w:themeColor="text2" w:themeShade="80"/>
          <w:lang w:eastAsia="en-US"/>
        </w:rPr>
      </w:pPr>
      <w:r>
        <w:rPr>
          <w:rFonts w:asciiTheme="minorHAnsi" w:eastAsiaTheme="minorHAnsi" w:hAnsiTheme="minorHAnsi" w:cstheme="minorHAnsi"/>
          <w:i w:val="0"/>
          <w:iCs w:val="0"/>
          <w:color w:val="222A35" w:themeColor="text2" w:themeShade="80"/>
          <w:lang w:eastAsia="en-US"/>
        </w:rPr>
        <w:t>Au-delà de la détermination des finalités et moyens par les responsables de traitement, les Parties prennent respectivement les engagements qui suivent.</w:t>
      </w:r>
    </w:p>
    <w:p w:rsidR="00595123" w:rsidRDefault="00595123">
      <w:pPr>
        <w:pStyle w:val="Corpsdetexte"/>
        <w:rPr>
          <w:rFonts w:asciiTheme="minorHAnsi" w:eastAsia="Droid Sans Fallback" w:hAnsiTheme="minorHAnsi" w:cstheme="minorHAnsi"/>
          <w:b/>
          <w:bCs/>
          <w:i w:val="0"/>
        </w:rPr>
      </w:pPr>
    </w:p>
    <w:p w:rsidR="00595123" w:rsidRDefault="00B71961">
      <w:pPr>
        <w:pStyle w:val="Corpsdetexte"/>
        <w:rPr>
          <w:rFonts w:asciiTheme="minorHAnsi" w:eastAsia="Droid Sans Fallback" w:hAnsiTheme="minorHAnsi" w:cstheme="minorHAnsi"/>
          <w:i w:val="0"/>
        </w:rPr>
      </w:pPr>
      <w:r>
        <w:rPr>
          <w:rFonts w:asciiTheme="minorHAnsi" w:eastAsia="Droid Sans Fallback" w:hAnsiTheme="minorHAnsi" w:cstheme="minorHAnsi"/>
          <w:b/>
          <w:bCs/>
          <w:i w:val="0"/>
        </w:rPr>
        <w:t>6.1 - Obligations de la Mairie de</w:t>
      </w:r>
      <w:r w:rsidR="00AE310D">
        <w:rPr>
          <w:rFonts w:asciiTheme="minorHAnsi" w:eastAsia="Droid Sans Fallback" w:hAnsiTheme="minorHAnsi" w:cstheme="minorHAnsi"/>
          <w:b/>
          <w:bCs/>
          <w:i w:val="0"/>
        </w:rPr>
        <w:t xml:space="preserve"> </w:t>
      </w:r>
      <w:r w:rsidR="00BE7205">
        <w:rPr>
          <w:rFonts w:asciiTheme="minorHAnsi" w:eastAsia="Droid Sans Fallback" w:hAnsiTheme="minorHAnsi" w:cstheme="minorHAnsi"/>
          <w:b/>
          <w:bCs/>
          <w:i w:val="0"/>
        </w:rPr>
        <w:t>[…]</w:t>
      </w:r>
      <w:r>
        <w:rPr>
          <w:rFonts w:asciiTheme="minorHAnsi" w:eastAsia="Droid Sans Fallback" w:hAnsiTheme="minorHAnsi" w:cstheme="minorHAnsi"/>
          <w:b/>
          <w:bCs/>
          <w:i w:val="0"/>
        </w:rPr>
        <w:t> :</w:t>
      </w:r>
    </w:p>
    <w:p w:rsidR="00595123" w:rsidRDefault="00595123">
      <w:pPr>
        <w:pStyle w:val="Default"/>
        <w:ind w:left="720"/>
        <w:jc w:val="both"/>
        <w:rPr>
          <w:rFonts w:ascii="Footlight MT Light" w:eastAsia="Droid Sans Fallback" w:hAnsi="Footlight MT Light" w:cs="Times New Roman"/>
          <w:i/>
          <w:iCs/>
          <w:color w:val="auto"/>
          <w:lang w:eastAsia="zh-CN"/>
        </w:rPr>
      </w:pPr>
    </w:p>
    <w:p w:rsidR="00595123" w:rsidRPr="00D102DD" w:rsidRDefault="00B71961" w:rsidP="00D102DD">
      <w:pPr>
        <w:pStyle w:val="Corpsdetexte"/>
        <w:numPr>
          <w:ilvl w:val="0"/>
          <w:numId w:val="5"/>
        </w:numPr>
        <w:rPr>
          <w:rFonts w:asciiTheme="minorHAnsi" w:eastAsia="Droid Sans Fallback" w:hAnsiTheme="minorHAnsi"/>
          <w:i w:val="0"/>
        </w:rPr>
      </w:pPr>
      <w:r>
        <w:rPr>
          <w:rFonts w:asciiTheme="minorHAnsi" w:hAnsiTheme="minorHAnsi" w:cstheme="minorHAnsi"/>
          <w:color w:val="222A35" w:themeColor="text2" w:themeShade="80"/>
        </w:rPr>
        <w:t xml:space="preserve">La </w:t>
      </w:r>
      <w:r w:rsidRPr="00D102DD">
        <w:rPr>
          <w:rFonts w:asciiTheme="minorHAnsi" w:eastAsia="Droid Sans Fallback" w:hAnsiTheme="minorHAnsi"/>
          <w:i w:val="0"/>
        </w:rPr>
        <w:t xml:space="preserve">commune s’engage à rendre accessible ou à intégrer dans l’ENT des services pédagogiques dans la limite des possibilités techniques liées à la compatibilité de ces services ou produits.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Ne pas traiter les données à caractère personnel transmises par l’académie à d’autres fins que celles visées par la présente convention ;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Vérifier que l’éditeur de la solution ENT retenue présente toutes les garanties requises à la sécurité des données à caractère personnel de ses utilisateurs ; </w:t>
      </w:r>
    </w:p>
    <w:p w:rsidR="00595123" w:rsidRPr="00D102DD" w:rsidRDefault="00B71961" w:rsidP="00D102DD">
      <w:pPr>
        <w:pStyle w:val="Corpsdetexte"/>
        <w:numPr>
          <w:ilvl w:val="0"/>
          <w:numId w:val="5"/>
        </w:numPr>
        <w:rPr>
          <w:rFonts w:asciiTheme="minorHAnsi" w:eastAsia="Droid Sans Fallback" w:hAnsiTheme="minorHAnsi"/>
          <w:i w:val="0"/>
        </w:rPr>
      </w:pPr>
      <w:bookmarkStart w:id="11" w:name="_Hlk67413550"/>
      <w:r w:rsidRPr="00D102DD">
        <w:rPr>
          <w:rFonts w:asciiTheme="minorHAnsi" w:eastAsia="Droid Sans Fallback" w:hAnsiTheme="minorHAnsi"/>
          <w:i w:val="0"/>
        </w:rPr>
        <w:t xml:space="preserve">Alerter l’académie des incidents éventuels liés à l’ENT, qui lui seraient notifiés, dans les plus brefs délais et au plus tard dans un délai maximal de 48h ;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Ne faire évoluer les conditions de mise en œuvre dudit traitement qu’avec l’accord préalable de l’académie ;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Apporter son assistance, dans la mesure du possible, à l’académie, dans le respect de ses obligations issues de la présente convention ;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Inscrire au sein de son registre des activités de traitement, l’activité de traitement objet de la présente convention ;</w:t>
      </w:r>
    </w:p>
    <w:p w:rsidR="00595123" w:rsidRDefault="00B71961" w:rsidP="00D102DD">
      <w:pPr>
        <w:pStyle w:val="Corpsdetexte"/>
        <w:numPr>
          <w:ilvl w:val="0"/>
          <w:numId w:val="5"/>
        </w:numPr>
        <w:rPr>
          <w:rFonts w:asciiTheme="minorHAnsi" w:eastAsiaTheme="minorHAnsi" w:hAnsiTheme="minorHAnsi" w:cstheme="minorHAnsi"/>
          <w:i w:val="0"/>
          <w:iCs w:val="0"/>
          <w:color w:val="222A35" w:themeColor="text2" w:themeShade="80"/>
          <w:lang w:eastAsia="en-US"/>
        </w:rPr>
      </w:pPr>
      <w:r w:rsidRPr="00D102DD">
        <w:rPr>
          <w:rFonts w:asciiTheme="minorHAnsi" w:eastAsia="Droid Sans Fallback" w:hAnsiTheme="minorHAnsi"/>
          <w:i w:val="0"/>
        </w:rPr>
        <w:t>Transmettre</w:t>
      </w:r>
      <w:r>
        <w:rPr>
          <w:rFonts w:asciiTheme="minorHAnsi" w:eastAsiaTheme="minorHAnsi" w:hAnsiTheme="minorHAnsi" w:cstheme="minorHAnsi"/>
          <w:i w:val="0"/>
          <w:iCs w:val="0"/>
          <w:color w:val="222A35" w:themeColor="text2" w:themeShade="80"/>
          <w:lang w:eastAsia="en-US"/>
        </w:rPr>
        <w:t xml:space="preserve"> à l’académie le nom et les coordonnées de son délégué à la protection des données ; </w:t>
      </w:r>
      <w:bookmarkEnd w:id="11"/>
    </w:p>
    <w:p w:rsidR="00595123" w:rsidRDefault="00B71961">
      <w:pPr>
        <w:pStyle w:val="Corpsdetexte"/>
        <w:spacing w:before="240" w:after="240"/>
        <w:rPr>
          <w:rFonts w:eastAsia="Droid Sans Fallback"/>
        </w:rPr>
      </w:pPr>
      <w:r>
        <w:rPr>
          <w:rFonts w:asciiTheme="minorHAnsi" w:eastAsia="Droid Sans Fallback" w:hAnsiTheme="minorHAnsi" w:cstheme="minorHAnsi"/>
          <w:b/>
          <w:bCs/>
          <w:i w:val="0"/>
        </w:rPr>
        <w:t>6.2 – Obligations de l’académie</w:t>
      </w:r>
      <w:r>
        <w:rPr>
          <w:rFonts w:eastAsia="Droid Sans Fallback"/>
        </w:rPr>
        <w:t> </w:t>
      </w:r>
      <w:r>
        <w:rPr>
          <w:rFonts w:eastAsia="Droid Sans Fallback"/>
          <w:i w:val="0"/>
        </w:rPr>
        <w:t xml:space="preserve">: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lastRenderedPageBreak/>
        <w:t xml:space="preserve">Fournir au prestataire de la solution d’ENT les données extraites de l’annuaire fédérateur (AAF) pour alimenter l’annuaire de l’ENT conformément au SDET en vigueur ;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Mettre à jour l’annuaire fédérateur chaque début d’année scolaire ainsi que lors de la suppression ou modification de comptes utilisateurs qui lui seront notifiées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Effectuer tout transfert de données personnelles relatif à l’annuaire fédérateur de manière sécurisée ; </w:t>
      </w:r>
    </w:p>
    <w:p w:rsidR="00595123" w:rsidRPr="00D102DD" w:rsidRDefault="00B71961" w:rsidP="00D102DD">
      <w:pPr>
        <w:pStyle w:val="Corpsdetexte"/>
        <w:numPr>
          <w:ilvl w:val="0"/>
          <w:numId w:val="5"/>
        </w:numPr>
        <w:rPr>
          <w:rFonts w:asciiTheme="minorHAnsi" w:eastAsia="Droid Sans Fallback" w:hAnsiTheme="minorHAnsi"/>
          <w:i w:val="0"/>
        </w:rPr>
      </w:pPr>
      <w:bookmarkStart w:id="12" w:name="_Hlk67583816"/>
      <w:r w:rsidRPr="00D102DD">
        <w:rPr>
          <w:rFonts w:asciiTheme="minorHAnsi" w:eastAsia="Droid Sans Fallback" w:hAnsiTheme="minorHAnsi"/>
          <w:i w:val="0"/>
        </w:rPr>
        <w:t>Contribuer à la sécurité des données traitées via la formation des personnels de l’éducation nationale à l’utilisation de la solution ENT, de veiller à la sensibilisation des utilisateurs des ENT aux mesures élémentaires de sécurité telles que la non-divulgation de leurs identifiants de connexion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Signaler à la CNIL et notifier, le cas échéant, aux personnes concernées toutes les violations de données rencontrées afférentes à cette activité de traitement (A noter : il est également tout à fait possible de prévoir que les violations de données soient notifiées par l’une ou l’autre des parties selon le module concerné) ;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Alerter la collectivité des incidents éventuels liés à l’ENT, qui lui seraient notifiés, dans les plus brefs délais et des suites leur ayant été données ;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Apporter son assistance, dans la mesure du possible, à la collectivité, dans le respect de ses obligations issues de la présente convention ;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Inscrire au sein de son registre des activités de traitement, l’activité de traitement objet de la présente convention.</w:t>
      </w:r>
    </w:p>
    <w:p w:rsidR="00595123" w:rsidRDefault="00B71961" w:rsidP="00D102DD">
      <w:pPr>
        <w:pStyle w:val="Corpsdetexte"/>
        <w:numPr>
          <w:ilvl w:val="0"/>
          <w:numId w:val="5"/>
        </w:numPr>
        <w:rPr>
          <w:rFonts w:asciiTheme="minorHAnsi" w:eastAsia="Droid Sans Fallback" w:hAnsiTheme="minorHAnsi" w:cstheme="minorHAnsi"/>
          <w:i w:val="0"/>
        </w:rPr>
      </w:pPr>
      <w:r w:rsidRPr="00D102DD">
        <w:rPr>
          <w:rFonts w:asciiTheme="minorHAnsi" w:eastAsia="Droid Sans Fallback" w:hAnsiTheme="minorHAnsi"/>
          <w:i w:val="0"/>
        </w:rPr>
        <w:t>Transmettre à la collectivité le nom et les coordonnées de son délégué à la protection des données</w:t>
      </w:r>
      <w:r>
        <w:rPr>
          <w:rFonts w:asciiTheme="minorHAnsi" w:eastAsiaTheme="minorHAnsi" w:hAnsiTheme="minorHAnsi" w:cstheme="minorHAnsi"/>
          <w:i w:val="0"/>
          <w:color w:val="222A35" w:themeColor="text2" w:themeShade="80"/>
          <w:lang w:eastAsia="en-US"/>
        </w:rPr>
        <w:t xml:space="preserve"> ; </w:t>
      </w:r>
    </w:p>
    <w:p w:rsidR="00595123" w:rsidRDefault="00B71961">
      <w:pPr>
        <w:pStyle w:val="Corpsdetexte"/>
        <w:keepLines/>
        <w:tabs>
          <w:tab w:val="clear" w:pos="1134"/>
          <w:tab w:val="clear" w:pos="4253"/>
        </w:tabs>
        <w:spacing w:before="240" w:after="240"/>
        <w:rPr>
          <w:rFonts w:asciiTheme="minorHAnsi" w:eastAsia="Droid Sans Fallback" w:hAnsiTheme="minorHAnsi" w:cstheme="minorHAnsi"/>
        </w:rPr>
      </w:pPr>
      <w:r>
        <w:rPr>
          <w:rFonts w:asciiTheme="minorHAnsi" w:eastAsia="Droid Sans Fallback" w:hAnsiTheme="minorHAnsi" w:cstheme="minorHAnsi"/>
          <w:b/>
          <w:bCs/>
          <w:i w:val="0"/>
        </w:rPr>
        <w:t>6.3</w:t>
      </w:r>
      <w:r>
        <w:rPr>
          <w:rFonts w:asciiTheme="minorHAnsi" w:eastAsia="Droid Sans Fallback" w:hAnsiTheme="minorHAnsi" w:cstheme="minorHAnsi"/>
          <w:b/>
          <w:bCs/>
        </w:rPr>
        <w:t xml:space="preserve"> – </w:t>
      </w:r>
      <w:r>
        <w:rPr>
          <w:rFonts w:asciiTheme="minorHAnsi" w:eastAsia="Droid Sans Fallback" w:hAnsiTheme="minorHAnsi" w:cstheme="minorHAnsi"/>
          <w:b/>
          <w:bCs/>
          <w:i w:val="0"/>
        </w:rPr>
        <w:t>Obligations de l’Editeur</w:t>
      </w:r>
      <w:r>
        <w:rPr>
          <w:rFonts w:asciiTheme="minorHAnsi" w:eastAsia="Droid Sans Fallback" w:hAnsiTheme="minorHAnsi" w:cstheme="minorHAnsi"/>
        </w:rPr>
        <w:t>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Transmettre à l’académie la documentation de conformité au RGPD et les mesures de techniques et organisationnelles de sécurité prises afin de garantir une protection adéquate des données à caractère personnel embarquées dans l’ENT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Alimenter l’annuaire de l’ENT avec les données extraites de l’annuaire fédérateur (AAF) et ne les traiter que dans le cadre de l’ENT conformément au SDET en vigueur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Veiller à transcrire dans l’application les règles d’habilitation définies ;</w:t>
      </w:r>
    </w:p>
    <w:p w:rsidR="00595123" w:rsidRDefault="00B71961" w:rsidP="00D102DD">
      <w:pPr>
        <w:pStyle w:val="Corpsdetexte"/>
        <w:numPr>
          <w:ilvl w:val="0"/>
          <w:numId w:val="5"/>
        </w:numPr>
        <w:rPr>
          <w:rFonts w:asciiTheme="minorHAnsi" w:eastAsiaTheme="minorHAnsi" w:hAnsiTheme="minorHAnsi" w:cstheme="minorHAnsi"/>
          <w:i w:val="0"/>
          <w:iCs w:val="0"/>
          <w:color w:val="222A35" w:themeColor="text2" w:themeShade="80"/>
          <w:lang w:eastAsia="en-US"/>
        </w:rPr>
      </w:pPr>
      <w:r w:rsidRPr="00D102DD">
        <w:rPr>
          <w:rFonts w:asciiTheme="minorHAnsi" w:eastAsia="Droid Sans Fallback" w:hAnsiTheme="minorHAnsi"/>
          <w:i w:val="0"/>
        </w:rPr>
        <w:t>Ne pas divulguer, vendre, céder, louer ou exploiter commercialement les données à caractère</w:t>
      </w:r>
      <w:r>
        <w:rPr>
          <w:rFonts w:asciiTheme="minorHAnsi" w:eastAsiaTheme="minorHAnsi" w:hAnsiTheme="minorHAnsi" w:cstheme="minorHAnsi"/>
          <w:i w:val="0"/>
          <w:iCs w:val="0"/>
          <w:color w:val="222A35" w:themeColor="text2" w:themeShade="80"/>
          <w:lang w:eastAsia="en-US"/>
        </w:rPr>
        <w:t xml:space="preserve"> personnel de l’ENT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Mettre en place des mesures organisationnelles et techniques aptes à garantir la protection adéquate des données à caractère personnel contre toute destruction ou altération accidentelle ou malveillante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Fournir à première demande de l’académie ou de la collectivité, un certificat de suppression de données à caractère personnel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Ne pas effectuer d’études statistiques sur les données à caractère personnel ou de traitement autre ceux prévus dans le SDET en vigueur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Notifier immédiatement aux responsables de traitement toute modification ou changement pouvant impacter le traitement des données à caractère personnel ;</w:t>
      </w:r>
    </w:p>
    <w:p w:rsidR="00595123" w:rsidRDefault="00B71961" w:rsidP="00D102DD">
      <w:pPr>
        <w:pStyle w:val="Corpsdetexte"/>
        <w:numPr>
          <w:ilvl w:val="0"/>
          <w:numId w:val="5"/>
        </w:numPr>
        <w:rPr>
          <w:rFonts w:asciiTheme="minorHAnsi" w:eastAsiaTheme="minorHAnsi" w:hAnsiTheme="minorHAnsi" w:cstheme="minorHAnsi"/>
          <w:i w:val="0"/>
          <w:iCs w:val="0"/>
          <w:color w:val="222A35" w:themeColor="text2" w:themeShade="80"/>
          <w:lang w:eastAsia="en-US"/>
        </w:rPr>
      </w:pPr>
      <w:r w:rsidRPr="00D102DD">
        <w:rPr>
          <w:rFonts w:asciiTheme="minorHAnsi" w:eastAsia="Droid Sans Fallback" w:hAnsiTheme="minorHAnsi"/>
          <w:i w:val="0"/>
        </w:rPr>
        <w:t>Respecter la durée de conservation des données au regard des finalités pour lesquelles elles ont</w:t>
      </w:r>
      <w:r>
        <w:rPr>
          <w:rFonts w:asciiTheme="minorHAnsi" w:eastAsiaTheme="minorHAnsi" w:hAnsiTheme="minorHAnsi" w:cstheme="minorHAnsi"/>
          <w:i w:val="0"/>
          <w:iCs w:val="0"/>
          <w:color w:val="222A35" w:themeColor="text2" w:themeShade="80"/>
          <w:lang w:eastAsia="en-US"/>
        </w:rPr>
        <w:t xml:space="preserve"> été collectées ;</w:t>
      </w:r>
    </w:p>
    <w:p w:rsidR="00595123" w:rsidRPr="00D102DD" w:rsidRDefault="00B71961" w:rsidP="00D102DD">
      <w:pPr>
        <w:pStyle w:val="Corpsdetexte"/>
        <w:numPr>
          <w:ilvl w:val="0"/>
          <w:numId w:val="5"/>
        </w:numPr>
        <w:rPr>
          <w:rFonts w:asciiTheme="minorHAnsi" w:eastAsia="Droid Sans Fallback" w:hAnsiTheme="minorHAnsi"/>
          <w:i w:val="0"/>
        </w:rPr>
      </w:pPr>
      <w:r>
        <w:rPr>
          <w:rFonts w:asciiTheme="minorHAnsi" w:eastAsiaTheme="minorHAnsi" w:hAnsiTheme="minorHAnsi" w:cstheme="minorHAnsi"/>
          <w:i w:val="0"/>
          <w:iCs w:val="0"/>
          <w:color w:val="222A35" w:themeColor="text2" w:themeShade="80"/>
          <w:lang w:eastAsia="en-US"/>
        </w:rPr>
        <w:lastRenderedPageBreak/>
        <w:t xml:space="preserve">Tenir </w:t>
      </w:r>
      <w:r w:rsidRPr="00D102DD">
        <w:rPr>
          <w:rFonts w:asciiTheme="minorHAnsi" w:eastAsia="Droid Sans Fallback" w:hAnsiTheme="minorHAnsi"/>
          <w:i w:val="0"/>
        </w:rPr>
        <w:t>un registre de toutes catégories d’activités de traitement effectuées pour le compte des responsables de traitement, conformément aux dispositions de l’article 30 du RGPD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Mettre à disposition de l’académie et de la collectivité les informations nécessaires pour démontrer le respect de ses obligations informatiques et libertés, dans leur dernier état, y compris pour permettre la réalisation d’audits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Collaborer avec l’académie et la collectivité pour leur permettre de réaliser toute analyse d’impact conformément à l’article 35 du RGPD, qu’elles décideront de mener afin d’évaluer la probabilité et la gravité des risques inhérents au traitement des données à caractère personnel compte tenu des circonstances de leur traitement ;</w:t>
      </w:r>
    </w:p>
    <w:p w:rsidR="00595123" w:rsidRDefault="00B71961" w:rsidP="00D102DD">
      <w:pPr>
        <w:pStyle w:val="Corpsdetexte"/>
        <w:numPr>
          <w:ilvl w:val="0"/>
          <w:numId w:val="5"/>
        </w:numPr>
        <w:rPr>
          <w:rFonts w:asciiTheme="minorHAnsi" w:eastAsiaTheme="minorHAnsi" w:hAnsiTheme="minorHAnsi" w:cstheme="minorHAnsi"/>
          <w:i w:val="0"/>
          <w:iCs w:val="0"/>
          <w:color w:val="222A35" w:themeColor="text2" w:themeShade="80"/>
          <w:lang w:eastAsia="en-US"/>
        </w:rPr>
      </w:pPr>
      <w:r w:rsidRPr="00D102DD">
        <w:rPr>
          <w:rFonts w:asciiTheme="minorHAnsi" w:eastAsia="Droid Sans Fallback" w:hAnsiTheme="minorHAnsi"/>
          <w:i w:val="0"/>
        </w:rPr>
        <w:t>Transmettre</w:t>
      </w:r>
      <w:r>
        <w:rPr>
          <w:rFonts w:asciiTheme="minorHAnsi" w:eastAsiaTheme="minorHAnsi" w:hAnsiTheme="minorHAnsi" w:cstheme="minorHAnsi"/>
          <w:i w:val="0"/>
          <w:iCs w:val="0"/>
          <w:color w:val="222A35" w:themeColor="text2" w:themeShade="80"/>
          <w:lang w:eastAsia="en-US"/>
        </w:rPr>
        <w:t xml:space="preserve"> immédiatement </w:t>
      </w:r>
      <w:r w:rsidR="005C7A16">
        <w:rPr>
          <w:rFonts w:asciiTheme="minorHAnsi" w:eastAsiaTheme="minorHAnsi" w:hAnsiTheme="minorHAnsi" w:cstheme="minorHAnsi"/>
          <w:i w:val="0"/>
          <w:iCs w:val="0"/>
          <w:color w:val="222A35" w:themeColor="text2" w:themeShade="80"/>
          <w:lang w:eastAsia="en-US"/>
        </w:rPr>
        <w:t xml:space="preserve">à l’IEN de </w:t>
      </w:r>
      <w:r w:rsidR="00552CB4">
        <w:rPr>
          <w:rFonts w:asciiTheme="minorHAnsi" w:eastAsiaTheme="minorHAnsi" w:hAnsiTheme="minorHAnsi" w:cstheme="minorHAnsi"/>
          <w:i w:val="0"/>
          <w:iCs w:val="0"/>
          <w:color w:val="222A35" w:themeColor="text2" w:themeShade="80"/>
          <w:lang w:eastAsia="en-US"/>
        </w:rPr>
        <w:t xml:space="preserve">la </w:t>
      </w:r>
      <w:r w:rsidR="005C7A16">
        <w:rPr>
          <w:rFonts w:asciiTheme="minorHAnsi" w:eastAsiaTheme="minorHAnsi" w:hAnsiTheme="minorHAnsi" w:cstheme="minorHAnsi"/>
          <w:i w:val="0"/>
          <w:iCs w:val="0"/>
          <w:color w:val="222A35" w:themeColor="text2" w:themeShade="80"/>
          <w:lang w:eastAsia="en-US"/>
        </w:rPr>
        <w:t xml:space="preserve">circonscription </w:t>
      </w:r>
      <w:r w:rsidR="00552CB4">
        <w:rPr>
          <w:rFonts w:asciiTheme="minorHAnsi" w:eastAsiaTheme="minorHAnsi" w:hAnsiTheme="minorHAnsi" w:cstheme="minorHAnsi"/>
          <w:i w:val="0"/>
          <w:iCs w:val="0"/>
          <w:color w:val="222A35" w:themeColor="text2" w:themeShade="80"/>
          <w:lang w:eastAsia="en-US"/>
        </w:rPr>
        <w:t xml:space="preserve">de </w:t>
      </w:r>
      <w:r w:rsidR="00BE7205">
        <w:rPr>
          <w:rFonts w:asciiTheme="minorHAnsi" w:eastAsiaTheme="minorHAnsi" w:hAnsiTheme="minorHAnsi" w:cstheme="minorHAnsi"/>
          <w:i w:val="0"/>
          <w:iCs w:val="0"/>
          <w:color w:val="222A35" w:themeColor="text2" w:themeShade="80"/>
          <w:lang w:eastAsia="en-US"/>
        </w:rPr>
        <w:t>[…]</w:t>
      </w:r>
      <w:r w:rsidR="00552CB4">
        <w:rPr>
          <w:rFonts w:asciiTheme="minorHAnsi" w:eastAsiaTheme="minorHAnsi" w:hAnsiTheme="minorHAnsi" w:cstheme="minorHAnsi"/>
          <w:i w:val="0"/>
          <w:iCs w:val="0"/>
          <w:color w:val="222A35" w:themeColor="text2" w:themeShade="80"/>
          <w:lang w:eastAsia="en-US"/>
        </w:rPr>
        <w:t xml:space="preserve"> </w:t>
      </w:r>
      <w:r w:rsidR="005C7A16">
        <w:rPr>
          <w:rFonts w:asciiTheme="minorHAnsi" w:eastAsiaTheme="minorHAnsi" w:hAnsiTheme="minorHAnsi" w:cstheme="minorHAnsi"/>
          <w:i w:val="0"/>
          <w:iCs w:val="0"/>
          <w:color w:val="222A35" w:themeColor="text2" w:themeShade="80"/>
          <w:lang w:eastAsia="en-US"/>
        </w:rPr>
        <w:t>et au maire</w:t>
      </w:r>
      <w:r>
        <w:rPr>
          <w:rFonts w:asciiTheme="minorHAnsi" w:eastAsiaTheme="minorHAnsi" w:hAnsiTheme="minorHAnsi" w:cstheme="minorHAnsi"/>
          <w:i w:val="0"/>
          <w:iCs w:val="0"/>
          <w:color w:val="222A35" w:themeColor="text2" w:themeShade="80"/>
          <w:lang w:eastAsia="en-US"/>
        </w:rPr>
        <w:t>, et au plus tard dans les trois ouvrés, les demandes d’exercice de droit qui lui parviendraient et à coopérer avec l’académie et/ou la commune pour apporter une réponse aux personnes concernées ;</w:t>
      </w:r>
    </w:p>
    <w:p w:rsidR="00595123" w:rsidRDefault="00B71961">
      <w:pPr>
        <w:pStyle w:val="Corpsdetexte"/>
        <w:spacing w:before="240" w:after="240"/>
        <w:outlineLvl w:val="0"/>
        <w:rPr>
          <w:rFonts w:asciiTheme="minorHAnsi" w:eastAsia="Droid Sans Fallback" w:hAnsiTheme="minorHAnsi" w:cstheme="minorHAnsi"/>
          <w:b/>
          <w:bCs/>
          <w:i w:val="0"/>
        </w:rPr>
      </w:pPr>
      <w:bookmarkStart w:id="13" w:name="_Toc126588048"/>
      <w:bookmarkEnd w:id="12"/>
      <w:r>
        <w:rPr>
          <w:rFonts w:asciiTheme="minorHAnsi" w:eastAsia="Droid Sans Fallback" w:hAnsiTheme="minorHAnsi" w:cstheme="minorHAnsi"/>
          <w:b/>
          <w:bCs/>
          <w:i w:val="0"/>
        </w:rPr>
        <w:t>Article 7 – Obligations spécifiques des parties quant aux conditions d’information et de respect des droits des personnes concernées</w:t>
      </w:r>
      <w:bookmarkEnd w:id="13"/>
      <w:r>
        <w:rPr>
          <w:rFonts w:asciiTheme="minorHAnsi" w:eastAsia="Droid Sans Fallback" w:hAnsiTheme="minorHAnsi" w:cstheme="minorHAnsi"/>
          <w:b/>
          <w:bCs/>
          <w:i w:val="0"/>
        </w:rPr>
        <w:t xml:space="preserve"> </w:t>
      </w:r>
    </w:p>
    <w:p w:rsidR="00595123" w:rsidRDefault="00B71961">
      <w:pPr>
        <w:pStyle w:val="Corpsdetexte"/>
        <w:rPr>
          <w:rFonts w:asciiTheme="minorHAnsi" w:eastAsia="Droid Sans Fallback" w:hAnsiTheme="minorHAnsi" w:cstheme="minorHAnsi"/>
          <w:i w:val="0"/>
        </w:rPr>
      </w:pPr>
      <w:r>
        <w:rPr>
          <w:rFonts w:asciiTheme="minorHAnsi" w:eastAsia="Droid Sans Fallback" w:hAnsiTheme="minorHAnsi" w:cstheme="minorHAnsi"/>
          <w:b/>
          <w:bCs/>
          <w:i w:val="0"/>
        </w:rPr>
        <w:t>Information des personnes concernées</w:t>
      </w:r>
      <w:r>
        <w:rPr>
          <w:rFonts w:eastAsia="Droid Sans Fallback"/>
        </w:rPr>
        <w:t xml:space="preserve"> : </w:t>
      </w:r>
      <w:r>
        <w:rPr>
          <w:rFonts w:asciiTheme="minorHAnsi" w:eastAsia="Droid Sans Fallback" w:hAnsiTheme="minorHAnsi" w:cstheme="minorHAnsi"/>
          <w:i w:val="0"/>
        </w:rPr>
        <w:t xml:space="preserve">Les personnes concernées par les opérations de traitement recevront les informations requises, au moment de la collecte de données lorsque des données à caractère personnel sont collectées auprès d’elles ou, dans les délais requis lorsque les données à caractère personnel n’ont pas été collectées auprès de la personne concernée, conformément aux articles 12 à 14 du RGPD. </w:t>
      </w:r>
    </w:p>
    <w:p w:rsidR="00595123" w:rsidRDefault="00B71961">
      <w:pPr>
        <w:pStyle w:val="Corpsdetexte"/>
        <w:spacing w:before="120"/>
        <w:rPr>
          <w:rFonts w:asciiTheme="minorHAnsi" w:eastAsia="Droid Sans Fallback" w:hAnsiTheme="minorHAnsi" w:cstheme="minorHAnsi"/>
          <w:i w:val="0"/>
        </w:rPr>
      </w:pPr>
      <w:r>
        <w:rPr>
          <w:rFonts w:asciiTheme="minorHAnsi" w:eastAsia="Droid Sans Fallback" w:hAnsiTheme="minorHAnsi" w:cstheme="minorHAnsi"/>
          <w:i w:val="0"/>
        </w:rPr>
        <w:t xml:space="preserve">Plus précisément, les parties conviennent que ces informations seront fournies selon les modalités suivantes : </w:t>
      </w:r>
    </w:p>
    <w:p w:rsidR="00595123" w:rsidRDefault="00B71961">
      <w:pPr>
        <w:pStyle w:val="Corpsdetexte"/>
        <w:spacing w:before="120" w:after="120"/>
        <w:rPr>
          <w:rFonts w:eastAsia="Droid Sans Fallback"/>
        </w:rPr>
      </w:pPr>
      <w:r>
        <w:rPr>
          <w:rFonts w:asciiTheme="minorHAnsi" w:eastAsia="Droid Sans Fallback" w:hAnsiTheme="minorHAnsi" w:cstheme="minorHAnsi"/>
          <w:b/>
          <w:bCs/>
          <w:i w:val="0"/>
        </w:rPr>
        <w:t>Rôle de la collectivité</w:t>
      </w:r>
      <w:r>
        <w:rPr>
          <w:rFonts w:eastAsia="Droid Sans Fallback"/>
        </w:rPr>
        <w:t xml:space="preserve"> : </w:t>
      </w:r>
      <w:r>
        <w:rPr>
          <w:rFonts w:asciiTheme="minorHAnsi" w:eastAsia="Droid Sans Fallback" w:hAnsiTheme="minorHAnsi" w:cstheme="minorHAnsi"/>
          <w:i w:val="0"/>
        </w:rPr>
        <w:t>La collectivité veille auprès de l’éditeur de l’ENT, à ce que les mentions d’information obligatoires et validées par l’académie soient bien apposées en pied de page des écrans d’accueil et de connexion pour être visibles même si l’utilisateur n’est pas encore connecté. Elle rédige les mentions d’information pour les éventuels modules la concernant.</w:t>
      </w:r>
      <w:r>
        <w:rPr>
          <w:rFonts w:eastAsia="Droid Sans Fallback"/>
        </w:rPr>
        <w:t xml:space="preserve"> </w:t>
      </w:r>
    </w:p>
    <w:p w:rsidR="00595123" w:rsidRDefault="00B71961">
      <w:pPr>
        <w:pStyle w:val="Corpsdetexte"/>
        <w:spacing w:before="120" w:after="120"/>
        <w:rPr>
          <w:rFonts w:asciiTheme="minorHAnsi" w:eastAsia="Droid Sans Fallback" w:hAnsiTheme="minorHAnsi" w:cstheme="minorHAnsi"/>
          <w:i w:val="0"/>
        </w:rPr>
      </w:pPr>
      <w:r>
        <w:rPr>
          <w:rFonts w:asciiTheme="minorHAnsi" w:eastAsia="Droid Sans Fallback" w:hAnsiTheme="minorHAnsi" w:cstheme="minorHAnsi"/>
          <w:b/>
          <w:bCs/>
          <w:i w:val="0"/>
        </w:rPr>
        <w:t>Rôle de l’académie</w:t>
      </w:r>
      <w:r>
        <w:rPr>
          <w:rFonts w:eastAsia="Droid Sans Fallback"/>
          <w:b/>
          <w:bCs/>
          <w:i w:val="0"/>
          <w:iCs w:val="0"/>
        </w:rPr>
        <w:t> :</w:t>
      </w:r>
      <w:r>
        <w:rPr>
          <w:rFonts w:eastAsia="Droid Sans Fallback"/>
        </w:rPr>
        <w:t xml:space="preserve"> </w:t>
      </w:r>
      <w:r>
        <w:rPr>
          <w:rFonts w:asciiTheme="minorHAnsi" w:eastAsia="Droid Sans Fallback" w:hAnsiTheme="minorHAnsi" w:cstheme="minorHAnsi"/>
          <w:i w:val="0"/>
        </w:rPr>
        <w:t xml:space="preserve">L’académie valide les mentions d’information ainsi que toutes les modifications ultérieures de celles-ci. </w:t>
      </w:r>
    </w:p>
    <w:p w:rsidR="00595123" w:rsidRDefault="00B71961">
      <w:pPr>
        <w:pStyle w:val="Corpsdetexte"/>
        <w:spacing w:after="120"/>
        <w:rPr>
          <w:rFonts w:asciiTheme="minorHAnsi" w:eastAsia="Droid Sans Fallback" w:hAnsiTheme="minorHAnsi" w:cstheme="minorHAnsi"/>
          <w:i w:val="0"/>
        </w:rPr>
      </w:pPr>
      <w:r>
        <w:rPr>
          <w:rFonts w:asciiTheme="minorHAnsi" w:eastAsia="Droid Sans Fallback" w:hAnsiTheme="minorHAnsi" w:cstheme="minorHAnsi"/>
          <w:b/>
          <w:bCs/>
          <w:i w:val="0"/>
        </w:rPr>
        <w:t>Exercice des droits des personnes concernées</w:t>
      </w:r>
      <w:r>
        <w:rPr>
          <w:rFonts w:eastAsia="Droid Sans Fallback"/>
        </w:rPr>
        <w:t xml:space="preserve"> : </w:t>
      </w:r>
      <w:r>
        <w:rPr>
          <w:rFonts w:asciiTheme="minorHAnsi" w:eastAsia="Droid Sans Fallback" w:hAnsiTheme="minorHAnsi" w:cstheme="minorHAnsi"/>
          <w:i w:val="0"/>
        </w:rPr>
        <w:t xml:space="preserve">Les personnes dont les données à caractère personnel sont traitées peuvent exercer l’ensemble des droits que le RGPD leur confère (droits d’accès, de rectification, d’opposition, de limitation, ainsi que droit de formuler des directives post mortem), à l’égard de et contre chacun des deux responsables de traitement. </w:t>
      </w:r>
    </w:p>
    <w:p w:rsidR="00595123" w:rsidRDefault="00B71961">
      <w:pPr>
        <w:pStyle w:val="Corpsdetexte"/>
        <w:rPr>
          <w:rFonts w:asciiTheme="minorHAnsi" w:eastAsia="Droid Sans Fallback" w:hAnsiTheme="minorHAnsi" w:cstheme="minorHAnsi"/>
          <w:i w:val="0"/>
        </w:rPr>
      </w:pPr>
      <w:r>
        <w:rPr>
          <w:rFonts w:asciiTheme="minorHAnsi" w:eastAsia="Droid Sans Fallback" w:hAnsiTheme="minorHAnsi" w:cstheme="minorHAnsi"/>
          <w:i w:val="0"/>
        </w:rPr>
        <w:t>Les parties conviennent de traiter les demandes de droit selon la répartition suivante :</w:t>
      </w:r>
    </w:p>
    <w:p w:rsidR="00595123" w:rsidRPr="00D102DD" w:rsidRDefault="005C7A16" w:rsidP="00D102DD">
      <w:pPr>
        <w:pStyle w:val="Corpsdetexte"/>
        <w:numPr>
          <w:ilvl w:val="0"/>
          <w:numId w:val="5"/>
        </w:numPr>
        <w:rPr>
          <w:rFonts w:asciiTheme="minorHAnsi" w:eastAsia="Droid Sans Fallback" w:hAnsiTheme="minorHAnsi"/>
          <w:i w:val="0"/>
        </w:rPr>
      </w:pPr>
      <w:r>
        <w:rPr>
          <w:rFonts w:asciiTheme="minorHAnsi" w:eastAsia="Droid Sans Fallback" w:hAnsiTheme="minorHAnsi" w:cstheme="minorHAnsi"/>
          <w:i w:val="0"/>
        </w:rPr>
        <w:t>L</w:t>
      </w:r>
      <w:r w:rsidR="00B71961">
        <w:rPr>
          <w:rFonts w:asciiTheme="minorHAnsi" w:eastAsia="Droid Sans Fallback" w:hAnsiTheme="minorHAnsi" w:cstheme="minorHAnsi"/>
          <w:i w:val="0"/>
        </w:rPr>
        <w:t xml:space="preserve">a </w:t>
      </w:r>
      <w:r w:rsidR="00B71961" w:rsidRPr="00D102DD">
        <w:rPr>
          <w:rFonts w:asciiTheme="minorHAnsi" w:eastAsia="Droid Sans Fallback" w:hAnsiTheme="minorHAnsi"/>
          <w:i w:val="0"/>
        </w:rPr>
        <w:t xml:space="preserve">collectivité traite toute demande portant sur un module lui étant propre ; </w:t>
      </w:r>
    </w:p>
    <w:p w:rsidR="00595123" w:rsidRPr="00D102DD" w:rsidRDefault="005C7A16"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L</w:t>
      </w:r>
      <w:r w:rsidR="00B71961" w:rsidRPr="00D102DD">
        <w:rPr>
          <w:rFonts w:asciiTheme="minorHAnsi" w:eastAsia="Droid Sans Fallback" w:hAnsiTheme="minorHAnsi"/>
          <w:i w:val="0"/>
        </w:rPr>
        <w:t>’autorité académique traite toute demande portant sur un module lui étant propre ou excédant le champ d’application du seul établissement ;</w:t>
      </w:r>
    </w:p>
    <w:p w:rsidR="00595123" w:rsidRDefault="005C7A16" w:rsidP="00D102DD">
      <w:pPr>
        <w:pStyle w:val="Corpsdetexte"/>
        <w:numPr>
          <w:ilvl w:val="0"/>
          <w:numId w:val="5"/>
        </w:numPr>
        <w:rPr>
          <w:rFonts w:eastAsia="Droid Sans Fallback"/>
        </w:rPr>
      </w:pPr>
      <w:r w:rsidRPr="00D102DD">
        <w:rPr>
          <w:rFonts w:asciiTheme="minorHAnsi" w:eastAsia="Droid Sans Fallback" w:hAnsiTheme="minorHAnsi"/>
          <w:i w:val="0"/>
        </w:rPr>
        <w:t>T</w:t>
      </w:r>
      <w:r w:rsidR="00B71961" w:rsidRPr="00D102DD">
        <w:rPr>
          <w:rFonts w:asciiTheme="minorHAnsi" w:eastAsia="Droid Sans Fallback" w:hAnsiTheme="minorHAnsi"/>
          <w:i w:val="0"/>
        </w:rPr>
        <w:t>oute autre demande est traitée de façon centralisée par l’académie. Aussi, la collectivité s’engage à transmettre, au plus tard 8 jours après la réception d’une demande de droit d’une personne</w:t>
      </w:r>
      <w:r w:rsidR="00B71961">
        <w:rPr>
          <w:rFonts w:asciiTheme="minorHAnsi" w:eastAsia="Droid Sans Fallback" w:hAnsiTheme="minorHAnsi" w:cstheme="minorHAnsi"/>
          <w:i w:val="0"/>
        </w:rPr>
        <w:t xml:space="preserve"> concernée, ne portant pas sur un de ses modules propres, toutes les informations utiles permettant à l’académie d’y faire suite. L’académie s’engage ensuite à faire part à la collectivité de la réponse apportée à la personne concernée</w:t>
      </w:r>
      <w:r w:rsidR="00B71961">
        <w:rPr>
          <w:rFonts w:eastAsia="Droid Sans Fallback"/>
        </w:rPr>
        <w:t xml:space="preserve">. </w:t>
      </w:r>
    </w:p>
    <w:p w:rsidR="00595123" w:rsidRDefault="00B71961">
      <w:pPr>
        <w:pStyle w:val="Corpsdetexte"/>
        <w:rPr>
          <w:rFonts w:asciiTheme="minorHAnsi" w:eastAsia="Droid Sans Fallback" w:hAnsiTheme="minorHAnsi" w:cstheme="minorHAnsi"/>
          <w:i w:val="0"/>
        </w:rPr>
      </w:pPr>
      <w:r>
        <w:rPr>
          <w:rFonts w:asciiTheme="minorHAnsi" w:eastAsia="Droid Sans Fallback" w:hAnsiTheme="minorHAnsi" w:cstheme="minorHAnsi"/>
          <w:i w:val="0"/>
        </w:rPr>
        <w:lastRenderedPageBreak/>
        <w:t xml:space="preserve">En tout état de cause, les parties s’engagent à respecter l’effectivité des droits des personnes concernées et à effectuer à cet effet toutes les diligences requises, y compris, en tant que de besoin, de façon concertée. </w:t>
      </w:r>
    </w:p>
    <w:p w:rsidR="00595123" w:rsidRDefault="00B71961">
      <w:pPr>
        <w:pStyle w:val="Corpsdetexte"/>
        <w:spacing w:before="120" w:after="120"/>
        <w:rPr>
          <w:rFonts w:eastAsia="Droid Sans Fallback"/>
          <w:i w:val="0"/>
        </w:rPr>
      </w:pPr>
      <w:r>
        <w:rPr>
          <w:rFonts w:asciiTheme="minorHAnsi" w:eastAsia="Droid Sans Fallback" w:hAnsiTheme="minorHAnsi" w:cstheme="minorHAnsi"/>
          <w:b/>
          <w:bCs/>
          <w:i w:val="0"/>
        </w:rPr>
        <w:t>Mise à disposition des grandes lignes de cet accord de responsabilité de traitement conjointe</w:t>
      </w:r>
      <w:r>
        <w:rPr>
          <w:rFonts w:eastAsia="Droid Sans Fallback"/>
          <w:b/>
          <w:bCs/>
        </w:rPr>
        <w:t> </w:t>
      </w:r>
      <w:r>
        <w:rPr>
          <w:rFonts w:eastAsia="Droid Sans Fallback"/>
          <w:b/>
          <w:bCs/>
          <w:i w:val="0"/>
        </w:rPr>
        <w:t>:</w:t>
      </w:r>
      <w:r>
        <w:rPr>
          <w:rFonts w:eastAsia="Droid Sans Fallback"/>
          <w:i w:val="0"/>
        </w:rPr>
        <w:t xml:space="preserve"> </w:t>
      </w:r>
    </w:p>
    <w:p w:rsidR="00595123" w:rsidRDefault="00B71961">
      <w:pPr>
        <w:pStyle w:val="Corpsdetexte"/>
        <w:spacing w:before="120" w:after="120"/>
        <w:rPr>
          <w:rFonts w:asciiTheme="minorHAnsi" w:eastAsia="Droid Sans Fallback" w:hAnsiTheme="minorHAnsi" w:cstheme="minorHAnsi"/>
        </w:rPr>
      </w:pPr>
      <w:r>
        <w:rPr>
          <w:rFonts w:asciiTheme="minorHAnsi" w:eastAsia="Droid Sans Fallback" w:hAnsiTheme="minorHAnsi" w:cstheme="minorHAnsi"/>
          <w:i w:val="0"/>
        </w:rPr>
        <w:t>Les</w:t>
      </w:r>
      <w:r>
        <w:rPr>
          <w:rFonts w:asciiTheme="minorHAnsi" w:eastAsia="Droid Sans Fallback" w:hAnsiTheme="minorHAnsi" w:cstheme="minorHAnsi"/>
        </w:rPr>
        <w:t xml:space="preserve"> </w:t>
      </w:r>
      <w:r>
        <w:rPr>
          <w:rFonts w:asciiTheme="minorHAnsi" w:eastAsia="Droid Sans Fallback" w:hAnsiTheme="minorHAnsi" w:cstheme="minorHAnsi"/>
          <w:i w:val="0"/>
        </w:rPr>
        <w:t xml:space="preserve">grandes lignes de cet accord seront mises à disposition des personnes concernées, </w:t>
      </w:r>
      <w:r>
        <w:rPr>
          <w:rFonts w:asciiTheme="minorHAnsi" w:eastAsia="Droid Sans Fallback" w:hAnsiTheme="minorHAnsi" w:cstheme="minorHAnsi"/>
          <w:i w:val="0"/>
          <w:iCs w:val="0"/>
        </w:rPr>
        <w:t>a minima</w:t>
      </w:r>
      <w:r>
        <w:rPr>
          <w:rFonts w:asciiTheme="minorHAnsi" w:eastAsia="Droid Sans Fallback" w:hAnsiTheme="minorHAnsi" w:cstheme="minorHAnsi"/>
          <w:i w:val="0"/>
        </w:rPr>
        <w:t xml:space="preserve"> selon les conditions suivantes :</w:t>
      </w:r>
      <w:r>
        <w:rPr>
          <w:rFonts w:asciiTheme="minorHAnsi" w:eastAsia="Droid Sans Fallback" w:hAnsiTheme="minorHAnsi" w:cstheme="minorHAnsi"/>
        </w:rPr>
        <w:t xml:space="preserve">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Affichage dans la salle des professeurs de chaque école ;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Information aux parents en début d’années scolaire ;</w:t>
      </w:r>
    </w:p>
    <w:p w:rsidR="00595123" w:rsidRDefault="00B71961" w:rsidP="00D102DD">
      <w:pPr>
        <w:pStyle w:val="Corpsdetexte"/>
        <w:numPr>
          <w:ilvl w:val="0"/>
          <w:numId w:val="5"/>
        </w:numPr>
        <w:rPr>
          <w:rFonts w:asciiTheme="minorHAnsi" w:eastAsia="Droid Sans Fallback" w:hAnsiTheme="minorHAnsi" w:cstheme="minorHAnsi"/>
          <w:i w:val="0"/>
        </w:rPr>
      </w:pPr>
      <w:r w:rsidRPr="00D102DD">
        <w:rPr>
          <w:rFonts w:asciiTheme="minorHAnsi" w:eastAsia="Droid Sans Fallback" w:hAnsiTheme="minorHAnsi"/>
          <w:i w:val="0"/>
        </w:rPr>
        <w:t>Sur le</w:t>
      </w:r>
      <w:r>
        <w:rPr>
          <w:rFonts w:asciiTheme="minorHAnsi" w:eastAsia="Droid Sans Fallback" w:hAnsiTheme="minorHAnsi" w:cstheme="minorHAnsi"/>
          <w:i w:val="0"/>
        </w:rPr>
        <w:t xml:space="preserve"> site web de chacune des écoles depuis la page contenant les mentions relatives à la protection des données de l’ENT. </w:t>
      </w:r>
    </w:p>
    <w:p w:rsidR="00595123" w:rsidRDefault="00B71961">
      <w:pPr>
        <w:pStyle w:val="Corpsdetexte"/>
        <w:spacing w:before="120"/>
        <w:rPr>
          <w:rFonts w:asciiTheme="minorHAnsi" w:eastAsia="Droid Sans Fallback" w:hAnsiTheme="minorHAnsi" w:cstheme="minorHAnsi"/>
          <w:i w:val="0"/>
        </w:rPr>
      </w:pPr>
      <w:r>
        <w:rPr>
          <w:rFonts w:asciiTheme="minorHAnsi" w:eastAsia="Droid Sans Fallback" w:hAnsiTheme="minorHAnsi" w:cstheme="minorHAnsi"/>
          <w:i w:val="0"/>
        </w:rPr>
        <w:t xml:space="preserve">Les parties conviennent de la possibilité de prévoir une modalité de diffusion complémentaire de ces grandes lignes, sous réserve d’en informer l’autre partie. </w:t>
      </w:r>
    </w:p>
    <w:p w:rsidR="00595123" w:rsidRDefault="00B71961">
      <w:pPr>
        <w:pStyle w:val="Default"/>
        <w:spacing w:before="240" w:after="240"/>
        <w:jc w:val="both"/>
        <w:outlineLvl w:val="0"/>
        <w:rPr>
          <w:rFonts w:asciiTheme="minorHAnsi" w:hAnsiTheme="minorHAnsi" w:cstheme="minorHAnsi"/>
          <w:color w:val="auto"/>
        </w:rPr>
      </w:pPr>
      <w:bookmarkStart w:id="14" w:name="_Toc126588049"/>
      <w:r>
        <w:rPr>
          <w:rFonts w:asciiTheme="minorHAnsi" w:hAnsiTheme="minorHAnsi" w:cstheme="minorHAnsi"/>
          <w:b/>
          <w:bCs/>
          <w:color w:val="auto"/>
        </w:rPr>
        <w:t>Article 8 - Principes fondateurs de gouvernance et de répartition des rôles</w:t>
      </w:r>
      <w:bookmarkEnd w:id="14"/>
      <w:r>
        <w:rPr>
          <w:rFonts w:asciiTheme="minorHAnsi" w:hAnsiTheme="minorHAnsi" w:cstheme="minorHAnsi"/>
          <w:b/>
          <w:bCs/>
          <w:color w:val="auto"/>
        </w:rPr>
        <w:t xml:space="preserve"> </w:t>
      </w:r>
    </w:p>
    <w:p w:rsidR="00595123" w:rsidRDefault="00B71961">
      <w:pPr>
        <w:pStyle w:val="Default"/>
        <w:jc w:val="both"/>
        <w:rPr>
          <w:rFonts w:asciiTheme="minorHAnsi" w:hAnsiTheme="minorHAnsi" w:cstheme="minorHAnsi"/>
          <w:color w:val="auto"/>
        </w:rPr>
      </w:pPr>
      <w:r>
        <w:rPr>
          <w:rFonts w:asciiTheme="minorHAnsi" w:hAnsiTheme="minorHAnsi" w:cstheme="minorHAnsi"/>
          <w:color w:val="auto"/>
        </w:rPr>
        <w:t xml:space="preserve">Il est convenu entre les parties les points suivants. </w:t>
      </w:r>
    </w:p>
    <w:p w:rsidR="00595123" w:rsidRDefault="00595123">
      <w:pPr>
        <w:pStyle w:val="Default"/>
        <w:ind w:left="567"/>
        <w:jc w:val="both"/>
        <w:rPr>
          <w:rFonts w:asciiTheme="minorHAnsi" w:hAnsiTheme="minorHAnsi" w:cstheme="minorHAnsi"/>
          <w:color w:val="auto"/>
        </w:rPr>
      </w:pPr>
    </w:p>
    <w:p w:rsidR="00595123" w:rsidRDefault="00B71961">
      <w:pPr>
        <w:pStyle w:val="Default"/>
        <w:jc w:val="both"/>
        <w:rPr>
          <w:rFonts w:asciiTheme="minorHAnsi" w:hAnsiTheme="minorHAnsi" w:cstheme="minorHAnsi"/>
          <w:color w:val="auto"/>
        </w:rPr>
      </w:pPr>
      <w:r>
        <w:rPr>
          <w:rFonts w:asciiTheme="minorHAnsi" w:hAnsiTheme="minorHAnsi" w:cstheme="minorHAnsi"/>
          <w:b/>
          <w:bCs/>
          <w:color w:val="auto"/>
        </w:rPr>
        <w:t xml:space="preserve">8.1 –Ecoles. </w:t>
      </w:r>
    </w:p>
    <w:p w:rsidR="00595123" w:rsidRDefault="00B71961">
      <w:pPr>
        <w:pStyle w:val="Default"/>
        <w:spacing w:line="276" w:lineRule="auto"/>
        <w:ind w:left="567"/>
        <w:jc w:val="both"/>
        <w:rPr>
          <w:rFonts w:asciiTheme="minorHAnsi" w:hAnsiTheme="minorHAnsi" w:cstheme="minorHAnsi"/>
          <w:color w:val="auto"/>
        </w:rPr>
      </w:pPr>
      <w:r>
        <w:rPr>
          <w:rFonts w:asciiTheme="minorHAnsi" w:hAnsiTheme="minorHAnsi" w:cstheme="minorHAnsi"/>
          <w:color w:val="auto"/>
        </w:rPr>
        <w:t xml:space="preserve">L’école est le centre opérationnel de la mise en œuvre de l’ENT. </w:t>
      </w:r>
    </w:p>
    <w:p w:rsidR="00595123" w:rsidRDefault="00B71961">
      <w:pPr>
        <w:pStyle w:val="Default"/>
        <w:spacing w:before="120" w:after="120"/>
        <w:jc w:val="both"/>
        <w:rPr>
          <w:rFonts w:asciiTheme="minorHAnsi" w:hAnsiTheme="minorHAnsi" w:cstheme="minorHAnsi"/>
          <w:color w:val="auto"/>
        </w:rPr>
      </w:pPr>
      <w:r>
        <w:rPr>
          <w:rFonts w:asciiTheme="minorHAnsi" w:hAnsiTheme="minorHAnsi" w:cstheme="minorHAnsi"/>
          <w:b/>
          <w:bCs/>
          <w:color w:val="auto"/>
        </w:rPr>
        <w:t xml:space="preserve">8.2 – Déploiement de l’ENT. </w:t>
      </w:r>
    </w:p>
    <w:p w:rsidR="00595123" w:rsidRDefault="00B71961">
      <w:pPr>
        <w:pStyle w:val="Default"/>
        <w:ind w:left="567"/>
        <w:jc w:val="both"/>
        <w:rPr>
          <w:rFonts w:ascii="Arial" w:hAnsi="Arial" w:cs="Arial"/>
          <w:color w:val="auto"/>
          <w:sz w:val="22"/>
          <w:szCs w:val="22"/>
        </w:rPr>
      </w:pPr>
      <w:r>
        <w:rPr>
          <w:rFonts w:asciiTheme="minorHAnsi" w:hAnsiTheme="minorHAnsi" w:cstheme="minorHAnsi"/>
          <w:color w:val="auto"/>
        </w:rPr>
        <w:t>Le déploiement de l’ENT dans les écoles de la commune est mené en partenariat, dans le respect des prérogatives de chacun</w:t>
      </w:r>
      <w:r>
        <w:rPr>
          <w:rFonts w:ascii="Arial" w:hAnsi="Arial" w:cs="Arial"/>
          <w:color w:val="auto"/>
          <w:sz w:val="22"/>
          <w:szCs w:val="22"/>
        </w:rPr>
        <w:t xml:space="preserve"> : </w:t>
      </w:r>
    </w:p>
    <w:p w:rsidR="00595123" w:rsidRDefault="00B71961">
      <w:pPr>
        <w:pStyle w:val="Default"/>
        <w:spacing w:before="120" w:after="120"/>
        <w:jc w:val="both"/>
        <w:rPr>
          <w:rFonts w:asciiTheme="minorHAnsi" w:hAnsiTheme="minorHAnsi" w:cstheme="minorHAnsi"/>
          <w:color w:val="auto"/>
        </w:rPr>
      </w:pPr>
      <w:r>
        <w:rPr>
          <w:rFonts w:asciiTheme="minorHAnsi" w:hAnsiTheme="minorHAnsi" w:cstheme="minorHAnsi"/>
          <w:b/>
          <w:bCs/>
          <w:color w:val="auto"/>
        </w:rPr>
        <w:t xml:space="preserve">8.2.1. - L’académie : </w:t>
      </w:r>
    </w:p>
    <w:p w:rsidR="00595123" w:rsidRPr="00D102DD" w:rsidRDefault="00B71961" w:rsidP="00D102DD">
      <w:pPr>
        <w:pStyle w:val="Corpsdetexte"/>
        <w:numPr>
          <w:ilvl w:val="0"/>
          <w:numId w:val="5"/>
        </w:numPr>
        <w:rPr>
          <w:rFonts w:asciiTheme="minorHAnsi" w:eastAsia="Droid Sans Fallback" w:hAnsiTheme="minorHAnsi"/>
          <w:i w:val="0"/>
        </w:rPr>
      </w:pPr>
      <w:proofErr w:type="gramStart"/>
      <w:r>
        <w:rPr>
          <w:rFonts w:asciiTheme="minorHAnsi" w:eastAsia="Droid Sans Fallback" w:hAnsiTheme="minorHAnsi" w:cstheme="minorHAnsi"/>
          <w:i w:val="0"/>
        </w:rPr>
        <w:t>est</w:t>
      </w:r>
      <w:proofErr w:type="gramEnd"/>
      <w:r>
        <w:rPr>
          <w:rFonts w:asciiTheme="minorHAnsi" w:eastAsia="Droid Sans Fallback" w:hAnsiTheme="minorHAnsi" w:cstheme="minorHAnsi"/>
          <w:i w:val="0"/>
        </w:rPr>
        <w:t xml:space="preserve"> </w:t>
      </w:r>
      <w:r w:rsidRPr="00D102DD">
        <w:rPr>
          <w:rFonts w:asciiTheme="minorHAnsi" w:eastAsia="Droid Sans Fallback" w:hAnsiTheme="minorHAnsi"/>
          <w:i w:val="0"/>
        </w:rPr>
        <w:t xml:space="preserve">associée au pilotage du déploiement de l’ENT ; </w:t>
      </w:r>
    </w:p>
    <w:p w:rsidR="00595123" w:rsidRPr="00D102DD" w:rsidRDefault="00B71961" w:rsidP="00D102DD">
      <w:pPr>
        <w:pStyle w:val="Corpsdetexte"/>
        <w:numPr>
          <w:ilvl w:val="0"/>
          <w:numId w:val="5"/>
        </w:numPr>
        <w:rPr>
          <w:rFonts w:asciiTheme="minorHAnsi" w:eastAsia="Droid Sans Fallback" w:hAnsiTheme="minorHAnsi"/>
          <w:i w:val="0"/>
        </w:rPr>
      </w:pPr>
      <w:proofErr w:type="gramStart"/>
      <w:r w:rsidRPr="00D102DD">
        <w:rPr>
          <w:rFonts w:asciiTheme="minorHAnsi" w:eastAsia="Droid Sans Fallback" w:hAnsiTheme="minorHAnsi"/>
          <w:i w:val="0"/>
        </w:rPr>
        <w:t>accompagne</w:t>
      </w:r>
      <w:proofErr w:type="gramEnd"/>
      <w:r w:rsidRPr="00D102DD">
        <w:rPr>
          <w:rFonts w:asciiTheme="minorHAnsi" w:eastAsia="Droid Sans Fallback" w:hAnsiTheme="minorHAnsi"/>
          <w:i w:val="0"/>
        </w:rPr>
        <w:t xml:space="preserve"> les acteurs de terrain dans la prise en charge des usages de l’ENT ; </w:t>
      </w:r>
    </w:p>
    <w:p w:rsidR="00595123" w:rsidRPr="00D102DD" w:rsidRDefault="00B71961" w:rsidP="00D102DD">
      <w:pPr>
        <w:pStyle w:val="Corpsdetexte"/>
        <w:numPr>
          <w:ilvl w:val="0"/>
          <w:numId w:val="5"/>
        </w:numPr>
        <w:rPr>
          <w:rFonts w:asciiTheme="minorHAnsi" w:eastAsia="Droid Sans Fallback" w:hAnsiTheme="minorHAnsi"/>
          <w:i w:val="0"/>
        </w:rPr>
      </w:pPr>
      <w:proofErr w:type="gramStart"/>
      <w:r w:rsidRPr="00D102DD">
        <w:rPr>
          <w:rFonts w:asciiTheme="minorHAnsi" w:eastAsia="Droid Sans Fallback" w:hAnsiTheme="minorHAnsi"/>
          <w:i w:val="0"/>
        </w:rPr>
        <w:t>apporte</w:t>
      </w:r>
      <w:proofErr w:type="gramEnd"/>
      <w:r w:rsidRPr="00D102DD">
        <w:rPr>
          <w:rFonts w:asciiTheme="minorHAnsi" w:eastAsia="Droid Sans Fallback" w:hAnsiTheme="minorHAnsi"/>
          <w:i w:val="0"/>
        </w:rPr>
        <w:t xml:space="preserve"> un appui à la conduite du changement (formations, conseil, expertise…) ; </w:t>
      </w:r>
    </w:p>
    <w:p w:rsidR="00595123" w:rsidRPr="00D102DD" w:rsidRDefault="00B71961" w:rsidP="00D102DD">
      <w:pPr>
        <w:pStyle w:val="Corpsdetexte"/>
        <w:numPr>
          <w:ilvl w:val="0"/>
          <w:numId w:val="5"/>
        </w:numPr>
        <w:rPr>
          <w:rFonts w:asciiTheme="minorHAnsi" w:eastAsia="Droid Sans Fallback" w:hAnsiTheme="minorHAnsi"/>
          <w:i w:val="0"/>
        </w:rPr>
      </w:pPr>
      <w:proofErr w:type="gramStart"/>
      <w:r w:rsidRPr="00D102DD">
        <w:rPr>
          <w:rFonts w:asciiTheme="minorHAnsi" w:eastAsia="Droid Sans Fallback" w:hAnsiTheme="minorHAnsi"/>
          <w:i w:val="0"/>
        </w:rPr>
        <w:t>apporte</w:t>
      </w:r>
      <w:proofErr w:type="gramEnd"/>
      <w:r w:rsidRPr="00D102DD">
        <w:rPr>
          <w:rFonts w:asciiTheme="minorHAnsi" w:eastAsia="Droid Sans Fallback" w:hAnsiTheme="minorHAnsi"/>
          <w:i w:val="0"/>
        </w:rPr>
        <w:t xml:space="preserve"> l'expertise et les normes nécessaires à la conformité du dispositif, aux exigences de sécurité et aux interfaces nécessaires avec le système d'information de l’Éducation nationale ; </w:t>
      </w:r>
    </w:p>
    <w:p w:rsidR="00595123" w:rsidRDefault="00B71961" w:rsidP="00D102DD">
      <w:pPr>
        <w:pStyle w:val="Corpsdetexte"/>
        <w:numPr>
          <w:ilvl w:val="0"/>
          <w:numId w:val="5"/>
        </w:numPr>
        <w:rPr>
          <w:rFonts w:asciiTheme="minorHAnsi" w:hAnsiTheme="minorHAnsi" w:cstheme="minorHAnsi"/>
          <w:i w:val="0"/>
        </w:rPr>
      </w:pPr>
      <w:proofErr w:type="gramStart"/>
      <w:r w:rsidRPr="00D102DD">
        <w:rPr>
          <w:rFonts w:asciiTheme="minorHAnsi" w:eastAsia="Droid Sans Fallback" w:hAnsiTheme="minorHAnsi"/>
          <w:i w:val="0"/>
        </w:rPr>
        <w:t>met</w:t>
      </w:r>
      <w:proofErr w:type="gramEnd"/>
      <w:r w:rsidRPr="00D102DD">
        <w:rPr>
          <w:rFonts w:asciiTheme="minorHAnsi" w:eastAsia="Droid Sans Fallback" w:hAnsiTheme="minorHAnsi"/>
          <w:i w:val="0"/>
        </w:rPr>
        <w:t xml:space="preserve"> à disposition</w:t>
      </w:r>
      <w:r>
        <w:rPr>
          <w:rFonts w:asciiTheme="minorHAnsi" w:eastAsia="Droid Sans Fallback" w:hAnsiTheme="minorHAnsi" w:cstheme="minorHAnsi"/>
          <w:i w:val="0"/>
        </w:rPr>
        <w:t xml:space="preserve"> de l’école, via la commune et/ou le prestataire retenu, les données à caractère personnel, définies dans le cadre du respect des obligations légales notamment relatives à la loi « informatique et libertés » et au règlement général sur la protection des données (RGPD), issues de l’annuaire fédérateur, qui concernent les utilisateurs de l’ENT</w:t>
      </w:r>
      <w:r>
        <w:rPr>
          <w:rFonts w:asciiTheme="minorHAnsi" w:hAnsiTheme="minorHAnsi" w:cstheme="minorHAnsi"/>
          <w:i w:val="0"/>
        </w:rPr>
        <w:t xml:space="preserve"> (</w:t>
      </w:r>
      <w:r>
        <w:rPr>
          <w:rFonts w:asciiTheme="minorHAnsi" w:hAnsiTheme="minorHAnsi" w:cstheme="minorHAnsi"/>
        </w:rPr>
        <w:t>le détail des données mises à disposition figure en annexe) ;</w:t>
      </w:r>
    </w:p>
    <w:p w:rsidR="00595123" w:rsidRPr="00D102DD" w:rsidRDefault="00B71961" w:rsidP="00D102DD">
      <w:pPr>
        <w:pStyle w:val="Corpsdetexte"/>
        <w:numPr>
          <w:ilvl w:val="0"/>
          <w:numId w:val="5"/>
        </w:numPr>
        <w:rPr>
          <w:rFonts w:asciiTheme="minorHAnsi" w:eastAsia="Droid Sans Fallback" w:hAnsiTheme="minorHAnsi"/>
          <w:i w:val="0"/>
        </w:rPr>
      </w:pPr>
      <w:proofErr w:type="gramStart"/>
      <w:r w:rsidRPr="00D102DD">
        <w:rPr>
          <w:rFonts w:asciiTheme="minorHAnsi" w:eastAsia="Droid Sans Fallback" w:hAnsiTheme="minorHAnsi"/>
          <w:i w:val="0"/>
        </w:rPr>
        <w:t>élabore</w:t>
      </w:r>
      <w:proofErr w:type="gramEnd"/>
      <w:r w:rsidRPr="00D102DD">
        <w:rPr>
          <w:rFonts w:asciiTheme="minorHAnsi" w:eastAsia="Droid Sans Fallback" w:hAnsiTheme="minorHAnsi"/>
          <w:i w:val="0"/>
        </w:rPr>
        <w:t xml:space="preserve"> avec la commune une politique de sécurité à appliquer au dispositif ENT et est associée aux activités de contrôle de la commune sur ses prestataires concernant la sécurité ; </w:t>
      </w:r>
    </w:p>
    <w:p w:rsidR="00595123" w:rsidRDefault="00B71961" w:rsidP="00D102DD">
      <w:pPr>
        <w:pStyle w:val="Corpsdetexte"/>
        <w:numPr>
          <w:ilvl w:val="0"/>
          <w:numId w:val="5"/>
        </w:numPr>
        <w:rPr>
          <w:rFonts w:asciiTheme="minorHAnsi" w:eastAsia="Droid Sans Fallback" w:hAnsiTheme="minorHAnsi" w:cstheme="minorHAnsi"/>
          <w:i w:val="0"/>
        </w:rPr>
      </w:pPr>
      <w:proofErr w:type="gramStart"/>
      <w:r w:rsidRPr="00D102DD">
        <w:rPr>
          <w:rFonts w:asciiTheme="minorHAnsi" w:eastAsia="Droid Sans Fallback" w:hAnsiTheme="minorHAnsi"/>
          <w:i w:val="0"/>
        </w:rPr>
        <w:t>prend</w:t>
      </w:r>
      <w:proofErr w:type="gramEnd"/>
      <w:r>
        <w:rPr>
          <w:rFonts w:asciiTheme="minorHAnsi" w:eastAsia="Droid Sans Fallback" w:hAnsiTheme="minorHAnsi" w:cstheme="minorHAnsi"/>
          <w:i w:val="0"/>
        </w:rPr>
        <w:t xml:space="preserve"> en charge les incidents de sécurité relevant de son champ de compétence décrite à l’article 11. </w:t>
      </w:r>
    </w:p>
    <w:p w:rsidR="00595123" w:rsidRDefault="00B71961">
      <w:pPr>
        <w:pStyle w:val="Default"/>
        <w:spacing w:before="120" w:after="120"/>
        <w:jc w:val="both"/>
        <w:rPr>
          <w:rFonts w:asciiTheme="minorHAnsi" w:hAnsiTheme="minorHAnsi" w:cstheme="minorHAnsi"/>
          <w:color w:val="auto"/>
        </w:rPr>
      </w:pPr>
      <w:r>
        <w:rPr>
          <w:rFonts w:asciiTheme="minorHAnsi" w:hAnsiTheme="minorHAnsi" w:cstheme="minorHAnsi"/>
          <w:b/>
          <w:bCs/>
          <w:color w:val="auto"/>
        </w:rPr>
        <w:t xml:space="preserve">8.2.2. - La commune : </w:t>
      </w:r>
    </w:p>
    <w:p w:rsidR="00595123" w:rsidRDefault="00B71961" w:rsidP="00D102DD">
      <w:pPr>
        <w:pStyle w:val="Corpsdetexte"/>
        <w:numPr>
          <w:ilvl w:val="0"/>
          <w:numId w:val="5"/>
        </w:numPr>
        <w:rPr>
          <w:rFonts w:asciiTheme="minorHAnsi" w:eastAsia="Droid Sans Fallback" w:hAnsiTheme="minorHAnsi" w:cstheme="minorHAnsi"/>
          <w:iCs w:val="0"/>
        </w:rPr>
      </w:pPr>
      <w:proofErr w:type="gramStart"/>
      <w:r>
        <w:rPr>
          <w:rFonts w:asciiTheme="minorHAnsi" w:eastAsia="Droid Sans Fallback" w:hAnsiTheme="minorHAnsi" w:cstheme="minorHAnsi"/>
        </w:rPr>
        <w:t>assur</w:t>
      </w:r>
      <w:r w:rsidRPr="00D102DD">
        <w:rPr>
          <w:rFonts w:asciiTheme="minorHAnsi" w:eastAsia="Droid Sans Fallback" w:hAnsiTheme="minorHAnsi"/>
        </w:rPr>
        <w:t>e</w:t>
      </w:r>
      <w:proofErr w:type="gramEnd"/>
      <w:r>
        <w:rPr>
          <w:rFonts w:asciiTheme="minorHAnsi" w:eastAsia="Droid Sans Fallback" w:hAnsiTheme="minorHAnsi" w:cstheme="minorHAnsi"/>
        </w:rPr>
        <w:t xml:space="preserve"> la </w:t>
      </w:r>
      <w:r w:rsidRPr="00D102DD">
        <w:rPr>
          <w:rFonts w:asciiTheme="minorHAnsi" w:eastAsia="Droid Sans Fallback" w:hAnsiTheme="minorHAnsi"/>
          <w:i w:val="0"/>
        </w:rPr>
        <w:t>maîtrise</w:t>
      </w:r>
      <w:r>
        <w:rPr>
          <w:rFonts w:asciiTheme="minorHAnsi" w:eastAsia="Droid Sans Fallback" w:hAnsiTheme="minorHAnsi" w:cstheme="minorHAnsi"/>
        </w:rPr>
        <w:t xml:space="preserve"> d’ouvrage unique et globale du déploiement de l’ENT ; </w:t>
      </w:r>
    </w:p>
    <w:p w:rsidR="00595123" w:rsidRPr="00D102DD" w:rsidRDefault="00B71961" w:rsidP="00D102DD">
      <w:pPr>
        <w:pStyle w:val="Corpsdetexte"/>
        <w:numPr>
          <w:ilvl w:val="0"/>
          <w:numId w:val="5"/>
        </w:numPr>
        <w:rPr>
          <w:rFonts w:asciiTheme="minorHAnsi" w:eastAsia="Droid Sans Fallback" w:hAnsiTheme="minorHAnsi"/>
          <w:i w:val="0"/>
        </w:rPr>
      </w:pPr>
      <w:proofErr w:type="gramStart"/>
      <w:r>
        <w:rPr>
          <w:rFonts w:asciiTheme="minorHAnsi" w:eastAsia="Droid Sans Fallback" w:hAnsiTheme="minorHAnsi" w:cstheme="minorHAnsi"/>
          <w:i w:val="0"/>
        </w:rPr>
        <w:lastRenderedPageBreak/>
        <w:t>garantit</w:t>
      </w:r>
      <w:proofErr w:type="gramEnd"/>
      <w:r>
        <w:rPr>
          <w:rFonts w:asciiTheme="minorHAnsi" w:eastAsia="Droid Sans Fallback" w:hAnsiTheme="minorHAnsi" w:cstheme="minorHAnsi"/>
          <w:i w:val="0"/>
        </w:rPr>
        <w:t xml:space="preserve"> la </w:t>
      </w:r>
      <w:r w:rsidRPr="00D102DD">
        <w:rPr>
          <w:rFonts w:asciiTheme="minorHAnsi" w:eastAsia="Droid Sans Fallback" w:hAnsiTheme="minorHAnsi"/>
          <w:i w:val="0"/>
        </w:rPr>
        <w:t xml:space="preserve">qualité et la pérennité du service rendu aux écoles : il s’agit de critères de choix majeurs dans l'organisation des prestations informatiques mises en place dans le respect des conditions de bon fonctionnement et de sécurité des services proposés ; </w:t>
      </w:r>
    </w:p>
    <w:p w:rsidR="00595123" w:rsidRPr="00D102DD" w:rsidRDefault="00B71961" w:rsidP="00D102DD">
      <w:pPr>
        <w:pStyle w:val="Corpsdetexte"/>
        <w:numPr>
          <w:ilvl w:val="0"/>
          <w:numId w:val="5"/>
        </w:numPr>
        <w:rPr>
          <w:rFonts w:asciiTheme="minorHAnsi" w:eastAsia="Droid Sans Fallback" w:hAnsiTheme="minorHAnsi"/>
          <w:i w:val="0"/>
        </w:rPr>
      </w:pPr>
      <w:proofErr w:type="gramStart"/>
      <w:r w:rsidRPr="00D102DD">
        <w:rPr>
          <w:rFonts w:asciiTheme="minorHAnsi" w:eastAsia="Droid Sans Fallback" w:hAnsiTheme="minorHAnsi"/>
          <w:i w:val="0"/>
        </w:rPr>
        <w:t>assure</w:t>
      </w:r>
      <w:proofErr w:type="gramEnd"/>
      <w:r w:rsidRPr="00D102DD">
        <w:rPr>
          <w:rFonts w:asciiTheme="minorHAnsi" w:eastAsia="Droid Sans Fallback" w:hAnsiTheme="minorHAnsi"/>
          <w:i w:val="0"/>
        </w:rPr>
        <w:t xml:space="preserve"> la mise en place de l’infrastructure numérique (ENT, réseaux, équipements) et son administration technique ; </w:t>
      </w:r>
    </w:p>
    <w:p w:rsidR="00595123" w:rsidRPr="00D102DD" w:rsidRDefault="00B71961" w:rsidP="00D102DD">
      <w:pPr>
        <w:pStyle w:val="Corpsdetexte"/>
        <w:numPr>
          <w:ilvl w:val="0"/>
          <w:numId w:val="5"/>
        </w:numPr>
        <w:rPr>
          <w:rFonts w:asciiTheme="minorHAnsi" w:eastAsia="Droid Sans Fallback" w:hAnsiTheme="minorHAnsi"/>
          <w:i w:val="0"/>
        </w:rPr>
      </w:pPr>
      <w:proofErr w:type="gramStart"/>
      <w:r w:rsidRPr="00D102DD">
        <w:rPr>
          <w:rFonts w:asciiTheme="minorHAnsi" w:eastAsia="Droid Sans Fallback" w:hAnsiTheme="minorHAnsi"/>
          <w:i w:val="0"/>
        </w:rPr>
        <w:t>élabore</w:t>
      </w:r>
      <w:proofErr w:type="gramEnd"/>
      <w:r w:rsidRPr="00D102DD">
        <w:rPr>
          <w:rFonts w:asciiTheme="minorHAnsi" w:eastAsia="Droid Sans Fallback" w:hAnsiTheme="minorHAnsi"/>
          <w:i w:val="0"/>
        </w:rPr>
        <w:t xml:space="preserve"> avec l’académie une politique de sécurité à appliquer au dispositif ENT et s’engage à contrôler ses prestataires concernant l’application de cette politique ; </w:t>
      </w:r>
    </w:p>
    <w:p w:rsidR="00595123" w:rsidRPr="00D102DD" w:rsidRDefault="00B71961" w:rsidP="00D102DD">
      <w:pPr>
        <w:pStyle w:val="Corpsdetexte"/>
        <w:numPr>
          <w:ilvl w:val="0"/>
          <w:numId w:val="5"/>
        </w:numPr>
        <w:rPr>
          <w:rFonts w:asciiTheme="minorHAnsi" w:eastAsia="Droid Sans Fallback" w:hAnsiTheme="minorHAnsi"/>
          <w:i w:val="0"/>
        </w:rPr>
      </w:pPr>
      <w:proofErr w:type="gramStart"/>
      <w:r w:rsidRPr="00D102DD">
        <w:rPr>
          <w:rFonts w:asciiTheme="minorHAnsi" w:eastAsia="Droid Sans Fallback" w:hAnsiTheme="minorHAnsi"/>
          <w:i w:val="0"/>
        </w:rPr>
        <w:t>prend</w:t>
      </w:r>
      <w:proofErr w:type="gramEnd"/>
      <w:r w:rsidRPr="00D102DD">
        <w:rPr>
          <w:rFonts w:asciiTheme="minorHAnsi" w:eastAsia="Droid Sans Fallback" w:hAnsiTheme="minorHAnsi"/>
          <w:i w:val="0"/>
        </w:rPr>
        <w:t xml:space="preserve"> en charge les incidents de sécurité relevant du champ de compétence décrit à l’article 11 ; </w:t>
      </w:r>
    </w:p>
    <w:p w:rsidR="00595123" w:rsidRDefault="00B71961" w:rsidP="00D102DD">
      <w:pPr>
        <w:pStyle w:val="Corpsdetexte"/>
        <w:numPr>
          <w:ilvl w:val="0"/>
          <w:numId w:val="5"/>
        </w:numPr>
        <w:rPr>
          <w:rFonts w:ascii="Arial" w:hAnsi="Arial" w:cs="Arial"/>
          <w:sz w:val="22"/>
          <w:szCs w:val="22"/>
        </w:rPr>
      </w:pPr>
      <w:proofErr w:type="gramStart"/>
      <w:r w:rsidRPr="00D102DD">
        <w:rPr>
          <w:rFonts w:asciiTheme="minorHAnsi" w:eastAsia="Droid Sans Fallback" w:hAnsiTheme="minorHAnsi"/>
          <w:i w:val="0"/>
        </w:rPr>
        <w:t>assure</w:t>
      </w:r>
      <w:proofErr w:type="gramEnd"/>
      <w:r w:rsidRPr="00D102DD">
        <w:rPr>
          <w:rFonts w:asciiTheme="minorHAnsi" w:eastAsia="Droid Sans Fallback" w:hAnsiTheme="minorHAnsi"/>
          <w:i w:val="0"/>
        </w:rPr>
        <w:t xml:space="preserve"> l’ass</w:t>
      </w:r>
      <w:r>
        <w:rPr>
          <w:rFonts w:asciiTheme="minorHAnsi" w:eastAsia="Droid Sans Fallback" w:hAnsiTheme="minorHAnsi" w:cstheme="minorHAnsi"/>
          <w:i w:val="0"/>
        </w:rPr>
        <w:t>istance aux écoles concernant ce dispositif</w:t>
      </w:r>
      <w:r>
        <w:rPr>
          <w:rFonts w:ascii="Arial" w:hAnsi="Arial" w:cs="Arial"/>
          <w:sz w:val="22"/>
          <w:szCs w:val="22"/>
        </w:rPr>
        <w:t xml:space="preserve">. </w:t>
      </w:r>
    </w:p>
    <w:p w:rsidR="00595123" w:rsidRDefault="00B71961">
      <w:pPr>
        <w:pStyle w:val="Default"/>
        <w:spacing w:before="240" w:after="120"/>
        <w:jc w:val="both"/>
        <w:rPr>
          <w:rFonts w:asciiTheme="minorHAnsi" w:hAnsiTheme="minorHAnsi" w:cstheme="minorHAnsi"/>
          <w:color w:val="auto"/>
        </w:rPr>
      </w:pPr>
      <w:r>
        <w:rPr>
          <w:rFonts w:asciiTheme="minorHAnsi" w:hAnsiTheme="minorHAnsi" w:cstheme="minorHAnsi"/>
          <w:b/>
          <w:bCs/>
          <w:color w:val="auto"/>
        </w:rPr>
        <w:t xml:space="preserve">8.2.3. - Le prestataire : </w:t>
      </w:r>
    </w:p>
    <w:p w:rsidR="00595123" w:rsidRPr="00D102DD" w:rsidRDefault="00B71961" w:rsidP="00D102DD">
      <w:pPr>
        <w:pStyle w:val="Corpsdetexte"/>
        <w:numPr>
          <w:ilvl w:val="0"/>
          <w:numId w:val="5"/>
        </w:numPr>
        <w:rPr>
          <w:rFonts w:asciiTheme="minorHAnsi" w:eastAsia="Droid Sans Fallback" w:hAnsiTheme="minorHAnsi"/>
          <w:i w:val="0"/>
        </w:rPr>
      </w:pPr>
      <w:proofErr w:type="gramStart"/>
      <w:r>
        <w:rPr>
          <w:rFonts w:asciiTheme="minorHAnsi" w:eastAsia="Droid Sans Fallback" w:hAnsiTheme="minorHAnsi" w:cstheme="minorHAnsi"/>
        </w:rPr>
        <w:t>assure</w:t>
      </w:r>
      <w:proofErr w:type="gramEnd"/>
      <w:r>
        <w:rPr>
          <w:rFonts w:asciiTheme="minorHAnsi" w:eastAsia="Droid Sans Fallback" w:hAnsiTheme="minorHAnsi" w:cstheme="minorHAnsi"/>
        </w:rPr>
        <w:t xml:space="preserve"> la </w:t>
      </w:r>
      <w:r w:rsidRPr="00D102DD">
        <w:rPr>
          <w:rFonts w:asciiTheme="minorHAnsi" w:eastAsia="Droid Sans Fallback" w:hAnsiTheme="minorHAnsi"/>
          <w:i w:val="0"/>
        </w:rPr>
        <w:t>maintien en condition opérationnelle de l’ENT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 </w:t>
      </w:r>
      <w:proofErr w:type="gramStart"/>
      <w:r w:rsidRPr="00D102DD">
        <w:rPr>
          <w:rFonts w:asciiTheme="minorHAnsi" w:eastAsia="Droid Sans Fallback" w:hAnsiTheme="minorHAnsi"/>
          <w:i w:val="0"/>
        </w:rPr>
        <w:t>met</w:t>
      </w:r>
      <w:proofErr w:type="gramEnd"/>
      <w:r w:rsidRPr="00D102DD">
        <w:rPr>
          <w:rFonts w:asciiTheme="minorHAnsi" w:eastAsia="Droid Sans Fallback" w:hAnsiTheme="minorHAnsi"/>
          <w:i w:val="0"/>
        </w:rPr>
        <w:t xml:space="preserve"> en place un dispositif d’assistance aux utilisateurs ;  </w:t>
      </w:r>
    </w:p>
    <w:p w:rsidR="00595123" w:rsidRPr="00D102DD" w:rsidRDefault="00B71961" w:rsidP="00D102DD">
      <w:pPr>
        <w:pStyle w:val="Corpsdetexte"/>
        <w:numPr>
          <w:ilvl w:val="0"/>
          <w:numId w:val="5"/>
        </w:numPr>
        <w:rPr>
          <w:rFonts w:asciiTheme="minorHAnsi" w:eastAsia="Droid Sans Fallback" w:hAnsiTheme="minorHAnsi"/>
          <w:i w:val="0"/>
        </w:rPr>
      </w:pPr>
      <w:proofErr w:type="gramStart"/>
      <w:r w:rsidRPr="00D102DD">
        <w:rPr>
          <w:rFonts w:asciiTheme="minorHAnsi" w:eastAsia="Droid Sans Fallback" w:hAnsiTheme="minorHAnsi"/>
          <w:i w:val="0"/>
        </w:rPr>
        <w:t>élabore</w:t>
      </w:r>
      <w:proofErr w:type="gramEnd"/>
      <w:r w:rsidRPr="00D102DD">
        <w:rPr>
          <w:rFonts w:asciiTheme="minorHAnsi" w:eastAsia="Droid Sans Fallback" w:hAnsiTheme="minorHAnsi"/>
          <w:i w:val="0"/>
        </w:rPr>
        <w:t xml:space="preserve"> une charte de confidentialité ou une politique des données  conformément aux lois et règlements en vigueur ;</w:t>
      </w:r>
    </w:p>
    <w:p w:rsidR="00595123" w:rsidRDefault="00B71961" w:rsidP="00D102DD">
      <w:pPr>
        <w:pStyle w:val="Corpsdetexte"/>
        <w:numPr>
          <w:ilvl w:val="0"/>
          <w:numId w:val="5"/>
        </w:numPr>
        <w:rPr>
          <w:rFonts w:asciiTheme="minorHAnsi" w:eastAsia="Droid Sans Fallback" w:hAnsiTheme="minorHAnsi" w:cstheme="minorHAnsi"/>
          <w:i w:val="0"/>
        </w:rPr>
      </w:pPr>
      <w:proofErr w:type="gramStart"/>
      <w:r w:rsidRPr="00D102DD">
        <w:rPr>
          <w:rFonts w:asciiTheme="minorHAnsi" w:eastAsia="Droid Sans Fallback" w:hAnsiTheme="minorHAnsi"/>
          <w:i w:val="0"/>
        </w:rPr>
        <w:t>dresse</w:t>
      </w:r>
      <w:proofErr w:type="gramEnd"/>
      <w:r w:rsidRPr="00D102DD">
        <w:rPr>
          <w:rFonts w:asciiTheme="minorHAnsi" w:eastAsia="Droid Sans Fallback" w:hAnsiTheme="minorHAnsi"/>
          <w:i w:val="0"/>
        </w:rPr>
        <w:t xml:space="preserve"> le registre</w:t>
      </w:r>
      <w:r>
        <w:rPr>
          <w:rFonts w:asciiTheme="minorHAnsi" w:eastAsia="Droid Sans Fallback" w:hAnsiTheme="minorHAnsi" w:cstheme="minorHAnsi"/>
          <w:i w:val="0"/>
        </w:rPr>
        <w:t xml:space="preserve"> des activités de traitement des données à caractère personnel.</w:t>
      </w:r>
    </w:p>
    <w:p w:rsidR="00595123" w:rsidRDefault="00B71961">
      <w:pPr>
        <w:pStyle w:val="Default"/>
        <w:spacing w:before="240" w:after="240"/>
        <w:jc w:val="both"/>
        <w:outlineLvl w:val="0"/>
        <w:rPr>
          <w:rFonts w:asciiTheme="minorHAnsi" w:hAnsiTheme="minorHAnsi" w:cstheme="minorHAnsi"/>
          <w:color w:val="auto"/>
        </w:rPr>
      </w:pPr>
      <w:bookmarkStart w:id="15" w:name="_Toc126588050"/>
      <w:r>
        <w:rPr>
          <w:rFonts w:asciiTheme="minorHAnsi" w:hAnsiTheme="minorHAnsi" w:cstheme="minorHAnsi"/>
          <w:b/>
          <w:bCs/>
          <w:color w:val="auto"/>
        </w:rPr>
        <w:t>Article 9 - Conduite du projet de déploiement de l’ENT :</w:t>
      </w:r>
      <w:bookmarkEnd w:id="15"/>
    </w:p>
    <w:p w:rsidR="00595123" w:rsidRDefault="00B71961">
      <w:pPr>
        <w:pStyle w:val="Default"/>
        <w:spacing w:before="120" w:after="120"/>
        <w:jc w:val="both"/>
        <w:rPr>
          <w:rFonts w:asciiTheme="minorHAnsi" w:hAnsiTheme="minorHAnsi" w:cstheme="minorHAnsi"/>
          <w:color w:val="auto"/>
          <w:u w:val="single"/>
        </w:rPr>
      </w:pPr>
      <w:r>
        <w:rPr>
          <w:rFonts w:asciiTheme="minorHAnsi" w:hAnsiTheme="minorHAnsi" w:cstheme="minorHAnsi"/>
          <w:color w:val="auto"/>
          <w:u w:val="single"/>
        </w:rPr>
        <w:t>Au niveau DSDEN</w:t>
      </w:r>
    </w:p>
    <w:p w:rsidR="00595123" w:rsidRDefault="00B71961">
      <w:pPr>
        <w:pStyle w:val="Default"/>
        <w:spacing w:before="120" w:after="120"/>
        <w:jc w:val="both"/>
        <w:rPr>
          <w:rFonts w:asciiTheme="minorHAnsi" w:hAnsiTheme="minorHAnsi" w:cstheme="minorHAnsi"/>
          <w:b/>
          <w:color w:val="auto"/>
        </w:rPr>
      </w:pPr>
      <w:r>
        <w:rPr>
          <w:rFonts w:asciiTheme="minorHAnsi" w:hAnsiTheme="minorHAnsi" w:cstheme="minorHAnsi"/>
          <w:b/>
          <w:color w:val="auto"/>
        </w:rPr>
        <w:t>Le COPIL</w:t>
      </w:r>
    </w:p>
    <w:p w:rsidR="00595123" w:rsidRDefault="00B71961">
      <w:pPr>
        <w:pStyle w:val="Default"/>
        <w:jc w:val="both"/>
        <w:rPr>
          <w:rFonts w:asciiTheme="minorHAnsi" w:hAnsiTheme="minorHAnsi" w:cstheme="minorHAnsi"/>
          <w:color w:val="auto"/>
        </w:rPr>
      </w:pPr>
      <w:r>
        <w:rPr>
          <w:rFonts w:asciiTheme="minorHAnsi" w:hAnsiTheme="minorHAnsi" w:cstheme="minorHAnsi"/>
          <w:color w:val="auto"/>
        </w:rPr>
        <w:t>Le DAASEN correspondant départemental à la protection des données représente le DASEN. Il anime le comité de pilotage en charge des orientations stratégiques du déploiement de l’ENT et peut être représenté en cela par l’IEN référent à la protection des données, auprès des Mairies. Le comité de pilotage est composé de membres de l’académie et de la commune ou des communes ayant fait le choix du même ENT. Il se réunit au moins 1 fois par an selon un format à déterminer par le DAASEN. Le prestataire peut y être invité selon les sujets inscrits à l’ordre du jour.</w:t>
      </w:r>
    </w:p>
    <w:p w:rsidR="00595123" w:rsidRDefault="00595123">
      <w:pPr>
        <w:pStyle w:val="Default"/>
        <w:jc w:val="both"/>
        <w:rPr>
          <w:rFonts w:asciiTheme="minorHAnsi" w:hAnsiTheme="minorHAnsi" w:cstheme="minorHAnsi"/>
          <w:color w:val="auto"/>
        </w:rPr>
      </w:pPr>
    </w:p>
    <w:p w:rsidR="00595123" w:rsidRDefault="00B71961">
      <w:pPr>
        <w:pStyle w:val="Default"/>
        <w:jc w:val="both"/>
        <w:rPr>
          <w:rFonts w:asciiTheme="minorHAnsi" w:hAnsiTheme="minorHAnsi" w:cstheme="minorHAnsi"/>
          <w:color w:val="auto"/>
        </w:rPr>
      </w:pPr>
      <w:r>
        <w:rPr>
          <w:rFonts w:asciiTheme="minorHAnsi" w:hAnsiTheme="minorHAnsi" w:cstheme="minorHAnsi"/>
          <w:color w:val="auto"/>
        </w:rPr>
        <w:t>Un groupe de travail de la maitrise d’usage peut être mis en place à l’initiative de l’IEN</w:t>
      </w:r>
      <w:r w:rsidR="006F2153">
        <w:rPr>
          <w:rFonts w:asciiTheme="minorHAnsi" w:hAnsiTheme="minorHAnsi" w:cstheme="minorHAnsi"/>
          <w:color w:val="auto"/>
        </w:rPr>
        <w:t xml:space="preserve"> en charge de la mission numérique,</w:t>
      </w:r>
      <w:r>
        <w:rPr>
          <w:rFonts w:asciiTheme="minorHAnsi" w:hAnsiTheme="minorHAnsi" w:cstheme="minorHAnsi"/>
          <w:color w:val="auto"/>
        </w:rPr>
        <w:t xml:space="preserve"> référent</w:t>
      </w:r>
      <w:r w:rsidR="006F2153">
        <w:rPr>
          <w:rFonts w:asciiTheme="minorHAnsi" w:hAnsiTheme="minorHAnsi" w:cstheme="minorHAnsi"/>
          <w:color w:val="auto"/>
        </w:rPr>
        <w:t xml:space="preserve"> RGPD</w:t>
      </w:r>
      <w:r>
        <w:rPr>
          <w:rFonts w:asciiTheme="minorHAnsi" w:hAnsiTheme="minorHAnsi" w:cstheme="minorHAnsi"/>
          <w:color w:val="auto"/>
        </w:rPr>
        <w:t xml:space="preserve"> afin d’étudier les besoins d’adjonction ou d’amélioration de briques fonctionnelles de l’ENT.</w:t>
      </w:r>
    </w:p>
    <w:p w:rsidR="00552CB4" w:rsidRDefault="00552CB4">
      <w:pPr>
        <w:pStyle w:val="Default"/>
        <w:spacing w:before="120" w:after="120"/>
        <w:jc w:val="both"/>
        <w:rPr>
          <w:rFonts w:asciiTheme="minorHAnsi" w:hAnsiTheme="minorHAnsi" w:cstheme="minorHAnsi"/>
          <w:color w:val="auto"/>
          <w:u w:val="single"/>
        </w:rPr>
      </w:pPr>
    </w:p>
    <w:p w:rsidR="00595123" w:rsidRDefault="00B71961">
      <w:pPr>
        <w:pStyle w:val="Default"/>
        <w:spacing w:before="120" w:after="120"/>
        <w:jc w:val="both"/>
        <w:rPr>
          <w:rFonts w:asciiTheme="minorHAnsi" w:hAnsiTheme="minorHAnsi" w:cstheme="minorHAnsi"/>
          <w:color w:val="auto"/>
        </w:rPr>
      </w:pPr>
      <w:r>
        <w:rPr>
          <w:rFonts w:asciiTheme="minorHAnsi" w:hAnsiTheme="minorHAnsi" w:cstheme="minorHAnsi"/>
          <w:color w:val="auto"/>
          <w:u w:val="single"/>
        </w:rPr>
        <w:t>Au niveau de la Commune</w:t>
      </w:r>
      <w:r>
        <w:rPr>
          <w:rFonts w:asciiTheme="minorHAnsi" w:hAnsiTheme="minorHAnsi" w:cstheme="minorHAnsi"/>
          <w:color w:val="auto"/>
        </w:rPr>
        <w:t>,</w:t>
      </w:r>
    </w:p>
    <w:p w:rsidR="00595123" w:rsidRDefault="00B71961">
      <w:pPr>
        <w:pStyle w:val="Default"/>
        <w:spacing w:before="120" w:after="120"/>
        <w:jc w:val="both"/>
        <w:rPr>
          <w:rFonts w:asciiTheme="minorHAnsi" w:hAnsiTheme="minorHAnsi" w:cstheme="minorHAnsi"/>
          <w:b/>
          <w:color w:val="auto"/>
        </w:rPr>
      </w:pPr>
      <w:r>
        <w:rPr>
          <w:rFonts w:asciiTheme="minorHAnsi" w:hAnsiTheme="minorHAnsi" w:cstheme="minorHAnsi"/>
          <w:b/>
          <w:color w:val="auto"/>
        </w:rPr>
        <w:t>Le COMOP</w:t>
      </w:r>
    </w:p>
    <w:p w:rsidR="00595123" w:rsidRDefault="00B71961">
      <w:pPr>
        <w:pStyle w:val="Default"/>
        <w:jc w:val="both"/>
        <w:rPr>
          <w:rFonts w:asciiTheme="minorHAnsi" w:hAnsiTheme="minorHAnsi" w:cstheme="minorHAnsi"/>
          <w:color w:val="auto"/>
        </w:rPr>
      </w:pPr>
      <w:r>
        <w:rPr>
          <w:rFonts w:asciiTheme="minorHAnsi" w:hAnsiTheme="minorHAnsi" w:cstheme="minorHAnsi"/>
          <w:color w:val="auto"/>
        </w:rPr>
        <w:t>Est mis en place une instance de proximité : le comité opérationnel (</w:t>
      </w:r>
      <w:proofErr w:type="spellStart"/>
      <w:r>
        <w:rPr>
          <w:rFonts w:asciiTheme="minorHAnsi" w:hAnsiTheme="minorHAnsi" w:cstheme="minorHAnsi"/>
          <w:color w:val="auto"/>
        </w:rPr>
        <w:t>Comop</w:t>
      </w:r>
      <w:proofErr w:type="spellEnd"/>
      <w:r>
        <w:rPr>
          <w:rFonts w:asciiTheme="minorHAnsi" w:hAnsiTheme="minorHAnsi" w:cstheme="minorHAnsi"/>
          <w:color w:val="auto"/>
        </w:rPr>
        <w:t xml:space="preserve">) de suivi du déploiement de l’ENT ; selon sa dimension, peut aussi donner lieu à des comités de projet réguliers et des groupes de travail à l’initiative de la Commune. </w:t>
      </w:r>
    </w:p>
    <w:p w:rsidR="00595123" w:rsidRDefault="00B71961">
      <w:pPr>
        <w:pStyle w:val="Default"/>
        <w:spacing w:before="120"/>
        <w:jc w:val="both"/>
        <w:rPr>
          <w:rFonts w:asciiTheme="minorHAnsi" w:hAnsiTheme="minorHAnsi" w:cstheme="minorHAnsi"/>
          <w:color w:val="auto"/>
        </w:rPr>
      </w:pPr>
      <w:r>
        <w:rPr>
          <w:rFonts w:asciiTheme="minorHAnsi" w:hAnsiTheme="minorHAnsi" w:cstheme="minorHAnsi"/>
          <w:color w:val="auto"/>
        </w:rPr>
        <w:t xml:space="preserve">Le COMOP est une instance </w:t>
      </w:r>
      <w:proofErr w:type="spellStart"/>
      <w:r>
        <w:rPr>
          <w:rFonts w:asciiTheme="minorHAnsi" w:hAnsiTheme="minorHAnsi" w:cstheme="minorHAnsi"/>
          <w:color w:val="auto"/>
        </w:rPr>
        <w:t>co</w:t>
      </w:r>
      <w:proofErr w:type="spellEnd"/>
      <w:r>
        <w:rPr>
          <w:rFonts w:asciiTheme="minorHAnsi" w:hAnsiTheme="minorHAnsi" w:cstheme="minorHAnsi"/>
          <w:color w:val="auto"/>
        </w:rPr>
        <w:t>-animée par l’IEN de circonscription et la Mairie. Il est composé de membres de la commune et</w:t>
      </w:r>
      <w:r w:rsidR="005C7A16">
        <w:rPr>
          <w:rFonts w:asciiTheme="minorHAnsi" w:hAnsiTheme="minorHAnsi" w:cstheme="minorHAnsi"/>
          <w:color w:val="auto"/>
        </w:rPr>
        <w:t xml:space="preserve"> de l’académie (CPD numérique, d</w:t>
      </w:r>
      <w:r>
        <w:rPr>
          <w:rFonts w:asciiTheme="minorHAnsi" w:hAnsiTheme="minorHAnsi" w:cstheme="minorHAnsi"/>
          <w:color w:val="auto"/>
        </w:rPr>
        <w:t>irecteur</w:t>
      </w:r>
      <w:r w:rsidR="005C7A16">
        <w:rPr>
          <w:rFonts w:asciiTheme="minorHAnsi" w:hAnsiTheme="minorHAnsi" w:cstheme="minorHAnsi"/>
          <w:color w:val="auto"/>
        </w:rPr>
        <w:t>s d’écoles</w:t>
      </w:r>
      <w:r>
        <w:rPr>
          <w:rFonts w:asciiTheme="minorHAnsi" w:hAnsiTheme="minorHAnsi" w:cstheme="minorHAnsi"/>
          <w:color w:val="auto"/>
        </w:rPr>
        <w:t xml:space="preserve">, </w:t>
      </w:r>
      <w:r w:rsidR="005C7A16">
        <w:rPr>
          <w:rFonts w:asciiTheme="minorHAnsi" w:hAnsiTheme="minorHAnsi" w:cstheme="minorHAnsi"/>
          <w:color w:val="auto"/>
        </w:rPr>
        <w:t>professeurs des écoles</w:t>
      </w:r>
      <w:r>
        <w:rPr>
          <w:rFonts w:asciiTheme="minorHAnsi" w:hAnsiTheme="minorHAnsi" w:cstheme="minorHAnsi"/>
          <w:color w:val="auto"/>
        </w:rPr>
        <w:t xml:space="preserve">). Il peut être élargie à d’autres partenaires du projet. Il se réunit autant que de besoin. </w:t>
      </w:r>
    </w:p>
    <w:p w:rsidR="00595123" w:rsidRDefault="00B71961">
      <w:pPr>
        <w:pStyle w:val="Default"/>
        <w:jc w:val="both"/>
        <w:rPr>
          <w:rFonts w:asciiTheme="minorHAnsi" w:hAnsiTheme="minorHAnsi" w:cstheme="minorHAnsi"/>
          <w:color w:val="auto"/>
        </w:rPr>
      </w:pPr>
      <w:r>
        <w:rPr>
          <w:rFonts w:asciiTheme="minorHAnsi" w:hAnsiTheme="minorHAnsi" w:cstheme="minorHAnsi"/>
          <w:color w:val="auto"/>
        </w:rPr>
        <w:lastRenderedPageBreak/>
        <w:t>Il est convenu entre les parties que, dans chaque école, la direction d’école coordonne et anime le projet ENT dans le cadre des différents Conseils. Le directeur d’école est également l’administrateur du système d’information et joue le rôle d’interface avec la Mairie ou le prestataire pour le bon le fonctionnement de la solution numérique.</w:t>
      </w:r>
    </w:p>
    <w:p w:rsidR="00595123" w:rsidRDefault="00B71961">
      <w:pPr>
        <w:pStyle w:val="Titre1"/>
        <w:spacing w:after="240" w:line="240" w:lineRule="auto"/>
        <w:rPr>
          <w:rFonts w:asciiTheme="minorHAnsi" w:eastAsiaTheme="minorHAnsi" w:hAnsiTheme="minorHAnsi" w:cstheme="minorHAnsi"/>
          <w:b/>
          <w:bCs/>
          <w:color w:val="auto"/>
          <w:sz w:val="24"/>
          <w:szCs w:val="24"/>
        </w:rPr>
      </w:pPr>
      <w:bookmarkStart w:id="16" w:name="_Toc126588051"/>
      <w:r>
        <w:rPr>
          <w:rFonts w:asciiTheme="minorHAnsi" w:eastAsiaTheme="minorHAnsi" w:hAnsiTheme="minorHAnsi" w:cstheme="minorHAnsi"/>
          <w:b/>
          <w:bCs/>
          <w:color w:val="auto"/>
          <w:sz w:val="24"/>
          <w:szCs w:val="24"/>
        </w:rPr>
        <w:t>Article 10 – Mise en œuvre de I'ENT</w:t>
      </w:r>
      <w:bookmarkEnd w:id="16"/>
    </w:p>
    <w:p w:rsidR="00595123" w:rsidRDefault="00B71961">
      <w:pPr>
        <w:spacing w:after="0" w:line="240" w:lineRule="auto"/>
        <w:ind w:right="-20"/>
        <w:jc w:val="both"/>
        <w:rPr>
          <w:rFonts w:eastAsia="Arial" w:cstheme="minorHAnsi"/>
          <w:sz w:val="24"/>
          <w:szCs w:val="24"/>
        </w:rPr>
      </w:pPr>
      <w:r>
        <w:rPr>
          <w:rFonts w:eastAsia="Arial" w:cstheme="minorHAnsi"/>
          <w:color w:val="181818"/>
          <w:sz w:val="24"/>
          <w:szCs w:val="24"/>
        </w:rPr>
        <w:t>L'ENT-école</w:t>
      </w:r>
      <w:r>
        <w:rPr>
          <w:rFonts w:eastAsia="Arial" w:cstheme="minorHAnsi"/>
          <w:color w:val="181818"/>
          <w:spacing w:val="42"/>
          <w:sz w:val="24"/>
          <w:szCs w:val="24"/>
        </w:rPr>
        <w:t xml:space="preserve"> </w:t>
      </w:r>
      <w:r>
        <w:rPr>
          <w:rFonts w:eastAsia="Arial" w:cstheme="minorHAnsi"/>
          <w:color w:val="181818"/>
          <w:sz w:val="24"/>
          <w:szCs w:val="24"/>
        </w:rPr>
        <w:t>offre</w:t>
      </w:r>
      <w:r>
        <w:rPr>
          <w:rFonts w:eastAsia="Arial" w:cstheme="minorHAnsi"/>
          <w:color w:val="181818"/>
          <w:spacing w:val="18"/>
          <w:sz w:val="24"/>
          <w:szCs w:val="24"/>
        </w:rPr>
        <w:t xml:space="preserve"> </w:t>
      </w:r>
      <w:r>
        <w:rPr>
          <w:rFonts w:eastAsia="Times New Roman" w:cstheme="minorHAnsi"/>
          <w:color w:val="181818"/>
          <w:sz w:val="24"/>
          <w:szCs w:val="24"/>
        </w:rPr>
        <w:t>à</w:t>
      </w:r>
      <w:r>
        <w:rPr>
          <w:rFonts w:eastAsia="Times New Roman" w:cstheme="minorHAnsi"/>
          <w:color w:val="181818"/>
          <w:spacing w:val="20"/>
          <w:sz w:val="24"/>
          <w:szCs w:val="24"/>
        </w:rPr>
        <w:t xml:space="preserve"> </w:t>
      </w:r>
      <w:r>
        <w:rPr>
          <w:rFonts w:eastAsia="Arial" w:cstheme="minorHAnsi"/>
          <w:color w:val="181818"/>
          <w:sz w:val="24"/>
          <w:szCs w:val="24"/>
        </w:rPr>
        <w:t>chaque</w:t>
      </w:r>
      <w:r>
        <w:rPr>
          <w:rFonts w:eastAsia="Arial" w:cstheme="minorHAnsi"/>
          <w:color w:val="181818"/>
          <w:spacing w:val="34"/>
          <w:sz w:val="24"/>
          <w:szCs w:val="24"/>
        </w:rPr>
        <w:t xml:space="preserve"> </w:t>
      </w:r>
      <w:r>
        <w:rPr>
          <w:rFonts w:eastAsia="Arial" w:cstheme="minorHAnsi"/>
          <w:color w:val="181818"/>
          <w:sz w:val="24"/>
          <w:szCs w:val="24"/>
        </w:rPr>
        <w:t>usager</w:t>
      </w:r>
      <w:r>
        <w:rPr>
          <w:rFonts w:eastAsia="Arial" w:cstheme="minorHAnsi"/>
          <w:color w:val="181818"/>
          <w:spacing w:val="23"/>
          <w:sz w:val="24"/>
          <w:szCs w:val="24"/>
        </w:rPr>
        <w:t xml:space="preserve"> </w:t>
      </w:r>
      <w:r>
        <w:rPr>
          <w:rFonts w:eastAsia="Arial" w:cstheme="minorHAnsi"/>
          <w:color w:val="181818"/>
          <w:sz w:val="24"/>
          <w:szCs w:val="24"/>
        </w:rPr>
        <w:t>(enseignant,</w:t>
      </w:r>
      <w:r>
        <w:rPr>
          <w:rFonts w:eastAsia="Arial" w:cstheme="minorHAnsi"/>
          <w:color w:val="181818"/>
          <w:spacing w:val="48"/>
          <w:sz w:val="24"/>
          <w:szCs w:val="24"/>
        </w:rPr>
        <w:t xml:space="preserve"> </w:t>
      </w:r>
      <w:r>
        <w:rPr>
          <w:rFonts w:eastAsia="Arial" w:cstheme="minorHAnsi"/>
          <w:color w:val="181818"/>
          <w:sz w:val="24"/>
          <w:szCs w:val="24"/>
        </w:rPr>
        <w:t>élève</w:t>
      </w:r>
      <w:r>
        <w:rPr>
          <w:rFonts w:eastAsia="Arial" w:cstheme="minorHAnsi"/>
          <w:color w:val="313131"/>
          <w:sz w:val="24"/>
          <w:szCs w:val="24"/>
        </w:rPr>
        <w:t>,</w:t>
      </w:r>
      <w:r>
        <w:rPr>
          <w:rFonts w:eastAsia="Arial" w:cstheme="minorHAnsi"/>
          <w:color w:val="313131"/>
          <w:spacing w:val="27"/>
          <w:sz w:val="24"/>
          <w:szCs w:val="24"/>
        </w:rPr>
        <w:t xml:space="preserve"> </w:t>
      </w:r>
      <w:r>
        <w:rPr>
          <w:rFonts w:eastAsia="Arial" w:cstheme="minorHAnsi"/>
          <w:color w:val="181818"/>
          <w:sz w:val="24"/>
          <w:szCs w:val="24"/>
        </w:rPr>
        <w:t>directeur,</w:t>
      </w:r>
      <w:r>
        <w:rPr>
          <w:rFonts w:eastAsia="Arial" w:cstheme="minorHAnsi"/>
          <w:color w:val="181818"/>
          <w:spacing w:val="29"/>
          <w:sz w:val="24"/>
          <w:szCs w:val="24"/>
        </w:rPr>
        <w:t xml:space="preserve"> </w:t>
      </w:r>
      <w:r>
        <w:rPr>
          <w:rFonts w:eastAsia="Arial" w:cstheme="minorHAnsi"/>
          <w:color w:val="181818"/>
          <w:sz w:val="24"/>
          <w:szCs w:val="24"/>
        </w:rPr>
        <w:t>parent,</w:t>
      </w:r>
      <w:r>
        <w:rPr>
          <w:rFonts w:eastAsia="Arial" w:cstheme="minorHAnsi"/>
          <w:color w:val="181818"/>
          <w:spacing w:val="28"/>
          <w:sz w:val="24"/>
          <w:szCs w:val="24"/>
        </w:rPr>
        <w:t xml:space="preserve"> </w:t>
      </w:r>
      <w:r>
        <w:rPr>
          <w:rFonts w:eastAsia="Arial" w:cstheme="minorHAnsi"/>
          <w:color w:val="181818"/>
          <w:sz w:val="24"/>
          <w:szCs w:val="24"/>
        </w:rPr>
        <w:t>personnel</w:t>
      </w:r>
      <w:r>
        <w:rPr>
          <w:rFonts w:eastAsia="Arial" w:cstheme="minorHAnsi"/>
          <w:color w:val="181818"/>
          <w:spacing w:val="29"/>
          <w:sz w:val="24"/>
          <w:szCs w:val="24"/>
        </w:rPr>
        <w:t xml:space="preserve"> </w:t>
      </w:r>
      <w:r>
        <w:rPr>
          <w:rFonts w:eastAsia="Arial" w:cstheme="minorHAnsi"/>
          <w:color w:val="181818"/>
          <w:sz w:val="24"/>
          <w:szCs w:val="24"/>
        </w:rPr>
        <w:t>de</w:t>
      </w:r>
      <w:r>
        <w:rPr>
          <w:rFonts w:eastAsia="Arial" w:cstheme="minorHAnsi"/>
          <w:color w:val="181818"/>
          <w:spacing w:val="18"/>
          <w:sz w:val="24"/>
          <w:szCs w:val="24"/>
        </w:rPr>
        <w:t xml:space="preserve"> </w:t>
      </w:r>
      <w:r>
        <w:rPr>
          <w:rFonts w:eastAsia="Arial" w:cstheme="minorHAnsi"/>
          <w:color w:val="181818"/>
          <w:sz w:val="24"/>
          <w:szCs w:val="24"/>
        </w:rPr>
        <w:t>la</w:t>
      </w:r>
      <w:r>
        <w:rPr>
          <w:rFonts w:eastAsia="Arial" w:cstheme="minorHAnsi"/>
          <w:color w:val="181818"/>
          <w:spacing w:val="10"/>
          <w:sz w:val="24"/>
          <w:szCs w:val="24"/>
        </w:rPr>
        <w:t xml:space="preserve"> </w:t>
      </w:r>
      <w:r>
        <w:rPr>
          <w:rFonts w:eastAsia="Arial" w:cstheme="minorHAnsi"/>
          <w:color w:val="181818"/>
          <w:sz w:val="24"/>
          <w:szCs w:val="24"/>
        </w:rPr>
        <w:t>collectivité)</w:t>
      </w:r>
      <w:r>
        <w:rPr>
          <w:rFonts w:eastAsia="Arial" w:cstheme="minorHAnsi"/>
          <w:sz w:val="24"/>
          <w:szCs w:val="24"/>
        </w:rPr>
        <w:t xml:space="preserve"> </w:t>
      </w:r>
      <w:r>
        <w:rPr>
          <w:rFonts w:eastAsia="Arial" w:cstheme="minorHAnsi"/>
          <w:color w:val="181818"/>
          <w:sz w:val="24"/>
          <w:szCs w:val="24"/>
        </w:rPr>
        <w:t>un</w:t>
      </w:r>
      <w:r>
        <w:rPr>
          <w:rFonts w:eastAsia="Arial" w:cstheme="minorHAnsi"/>
          <w:color w:val="181818"/>
          <w:spacing w:val="8"/>
          <w:sz w:val="24"/>
          <w:szCs w:val="24"/>
        </w:rPr>
        <w:t xml:space="preserve"> </w:t>
      </w:r>
      <w:r>
        <w:rPr>
          <w:rFonts w:eastAsia="Arial" w:cstheme="minorHAnsi"/>
          <w:color w:val="181818"/>
          <w:sz w:val="24"/>
          <w:szCs w:val="24"/>
        </w:rPr>
        <w:t>accès</w:t>
      </w:r>
      <w:r>
        <w:rPr>
          <w:rFonts w:eastAsia="Arial" w:cstheme="minorHAnsi"/>
          <w:color w:val="181818"/>
          <w:spacing w:val="25"/>
          <w:sz w:val="24"/>
          <w:szCs w:val="24"/>
        </w:rPr>
        <w:t xml:space="preserve"> </w:t>
      </w:r>
      <w:r>
        <w:rPr>
          <w:rFonts w:eastAsia="Arial" w:cstheme="minorHAnsi"/>
          <w:color w:val="181818"/>
          <w:sz w:val="24"/>
          <w:szCs w:val="24"/>
        </w:rPr>
        <w:t>simple</w:t>
      </w:r>
      <w:r>
        <w:rPr>
          <w:rFonts w:eastAsia="Arial" w:cstheme="minorHAnsi"/>
          <w:color w:val="313131"/>
          <w:sz w:val="24"/>
          <w:szCs w:val="24"/>
        </w:rPr>
        <w:t>,</w:t>
      </w:r>
      <w:r>
        <w:rPr>
          <w:rFonts w:eastAsia="Arial" w:cstheme="minorHAnsi"/>
          <w:color w:val="313131"/>
          <w:spacing w:val="26"/>
          <w:sz w:val="24"/>
          <w:szCs w:val="24"/>
        </w:rPr>
        <w:t xml:space="preserve"> </w:t>
      </w:r>
      <w:r>
        <w:rPr>
          <w:rFonts w:eastAsia="Arial" w:cstheme="minorHAnsi"/>
          <w:color w:val="181818"/>
          <w:sz w:val="24"/>
          <w:szCs w:val="24"/>
        </w:rPr>
        <w:t>dédié</w:t>
      </w:r>
      <w:r>
        <w:rPr>
          <w:rFonts w:eastAsia="Arial" w:cstheme="minorHAnsi"/>
          <w:color w:val="181818"/>
          <w:spacing w:val="26"/>
          <w:sz w:val="24"/>
          <w:szCs w:val="24"/>
        </w:rPr>
        <w:t xml:space="preserve"> </w:t>
      </w:r>
      <w:r>
        <w:rPr>
          <w:rFonts w:eastAsia="Arial" w:cstheme="minorHAnsi"/>
          <w:color w:val="181818"/>
          <w:sz w:val="24"/>
          <w:szCs w:val="24"/>
        </w:rPr>
        <w:t>et</w:t>
      </w:r>
      <w:r>
        <w:rPr>
          <w:rFonts w:eastAsia="Arial" w:cstheme="minorHAnsi"/>
          <w:color w:val="181818"/>
          <w:spacing w:val="9"/>
          <w:sz w:val="24"/>
          <w:szCs w:val="24"/>
        </w:rPr>
        <w:t xml:space="preserve"> </w:t>
      </w:r>
      <w:r>
        <w:rPr>
          <w:rFonts w:eastAsia="Arial" w:cstheme="minorHAnsi"/>
          <w:color w:val="181818"/>
          <w:sz w:val="24"/>
          <w:szCs w:val="24"/>
        </w:rPr>
        <w:t>sécurisé</w:t>
      </w:r>
      <w:r>
        <w:rPr>
          <w:rFonts w:eastAsia="Arial" w:cstheme="minorHAnsi"/>
          <w:color w:val="181818"/>
          <w:spacing w:val="39"/>
          <w:sz w:val="24"/>
          <w:szCs w:val="24"/>
        </w:rPr>
        <w:t xml:space="preserve"> </w:t>
      </w:r>
      <w:r>
        <w:rPr>
          <w:rFonts w:eastAsia="Arial" w:cstheme="minorHAnsi"/>
          <w:color w:val="181818"/>
          <w:sz w:val="24"/>
          <w:szCs w:val="24"/>
        </w:rPr>
        <w:t>aux</w:t>
      </w:r>
      <w:r>
        <w:rPr>
          <w:rFonts w:eastAsia="Arial" w:cstheme="minorHAnsi"/>
          <w:color w:val="181818"/>
          <w:spacing w:val="14"/>
          <w:sz w:val="24"/>
          <w:szCs w:val="24"/>
        </w:rPr>
        <w:t xml:space="preserve"> </w:t>
      </w:r>
      <w:r>
        <w:rPr>
          <w:rFonts w:eastAsia="Arial" w:cstheme="minorHAnsi"/>
          <w:color w:val="181818"/>
          <w:sz w:val="24"/>
          <w:szCs w:val="24"/>
        </w:rPr>
        <w:t>outils</w:t>
      </w:r>
      <w:r>
        <w:rPr>
          <w:rFonts w:eastAsia="Arial" w:cstheme="minorHAnsi"/>
          <w:color w:val="181818"/>
          <w:spacing w:val="22"/>
          <w:sz w:val="24"/>
          <w:szCs w:val="24"/>
        </w:rPr>
        <w:t xml:space="preserve"> </w:t>
      </w:r>
      <w:r>
        <w:rPr>
          <w:rFonts w:eastAsia="Arial" w:cstheme="minorHAnsi"/>
          <w:color w:val="181818"/>
          <w:sz w:val="24"/>
          <w:szCs w:val="24"/>
        </w:rPr>
        <w:t>et</w:t>
      </w:r>
      <w:r>
        <w:rPr>
          <w:rFonts w:eastAsia="Arial" w:cstheme="minorHAnsi"/>
          <w:color w:val="181818"/>
          <w:spacing w:val="12"/>
          <w:sz w:val="24"/>
          <w:szCs w:val="24"/>
        </w:rPr>
        <w:t xml:space="preserve"> </w:t>
      </w:r>
      <w:r>
        <w:rPr>
          <w:rFonts w:eastAsia="Arial" w:cstheme="minorHAnsi"/>
          <w:color w:val="181818"/>
          <w:sz w:val="24"/>
          <w:szCs w:val="24"/>
        </w:rPr>
        <w:t>contenus</w:t>
      </w:r>
      <w:r>
        <w:rPr>
          <w:rFonts w:eastAsia="Arial" w:cstheme="minorHAnsi"/>
          <w:color w:val="181818"/>
          <w:spacing w:val="32"/>
          <w:sz w:val="24"/>
          <w:szCs w:val="24"/>
        </w:rPr>
        <w:t xml:space="preserve"> </w:t>
      </w:r>
      <w:r>
        <w:rPr>
          <w:rFonts w:eastAsia="Arial" w:cstheme="minorHAnsi"/>
          <w:color w:val="181818"/>
          <w:sz w:val="24"/>
          <w:szCs w:val="24"/>
        </w:rPr>
        <w:t>dont</w:t>
      </w:r>
      <w:r>
        <w:rPr>
          <w:rFonts w:eastAsia="Arial" w:cstheme="minorHAnsi"/>
          <w:color w:val="181818"/>
          <w:spacing w:val="19"/>
          <w:sz w:val="24"/>
          <w:szCs w:val="24"/>
        </w:rPr>
        <w:t xml:space="preserve"> </w:t>
      </w:r>
      <w:r>
        <w:rPr>
          <w:rFonts w:eastAsia="Arial" w:cstheme="minorHAnsi"/>
          <w:color w:val="181818"/>
          <w:sz w:val="24"/>
          <w:szCs w:val="24"/>
        </w:rPr>
        <w:t>il</w:t>
      </w:r>
      <w:r>
        <w:rPr>
          <w:rFonts w:eastAsia="Arial" w:cstheme="minorHAnsi"/>
          <w:color w:val="181818"/>
          <w:spacing w:val="7"/>
          <w:sz w:val="24"/>
          <w:szCs w:val="24"/>
        </w:rPr>
        <w:t xml:space="preserve"> </w:t>
      </w:r>
      <w:r>
        <w:rPr>
          <w:rFonts w:eastAsia="Arial" w:cstheme="minorHAnsi"/>
          <w:color w:val="181818"/>
          <w:sz w:val="24"/>
          <w:szCs w:val="24"/>
        </w:rPr>
        <w:t>a</w:t>
      </w:r>
      <w:r>
        <w:rPr>
          <w:rFonts w:eastAsia="Arial" w:cstheme="minorHAnsi"/>
          <w:color w:val="181818"/>
          <w:spacing w:val="8"/>
          <w:sz w:val="24"/>
          <w:szCs w:val="24"/>
        </w:rPr>
        <w:t xml:space="preserve"> </w:t>
      </w:r>
      <w:r>
        <w:rPr>
          <w:rFonts w:eastAsia="Arial" w:cstheme="minorHAnsi"/>
          <w:color w:val="181818"/>
          <w:sz w:val="24"/>
          <w:szCs w:val="24"/>
        </w:rPr>
        <w:t>besoi</w:t>
      </w:r>
      <w:r>
        <w:rPr>
          <w:rFonts w:eastAsia="Arial" w:cstheme="minorHAnsi"/>
          <w:color w:val="181818"/>
          <w:spacing w:val="-2"/>
          <w:sz w:val="24"/>
          <w:szCs w:val="24"/>
        </w:rPr>
        <w:t>n</w:t>
      </w:r>
      <w:r>
        <w:rPr>
          <w:rFonts w:eastAsia="Arial" w:cstheme="minorHAnsi"/>
          <w:color w:val="313131"/>
          <w:sz w:val="24"/>
          <w:szCs w:val="24"/>
        </w:rPr>
        <w:t>.</w:t>
      </w:r>
      <w:r>
        <w:rPr>
          <w:rFonts w:eastAsia="Arial" w:cstheme="minorHAnsi"/>
          <w:color w:val="313131"/>
          <w:spacing w:val="30"/>
          <w:sz w:val="24"/>
          <w:szCs w:val="24"/>
        </w:rPr>
        <w:t xml:space="preserve"> </w:t>
      </w:r>
      <w:r>
        <w:rPr>
          <w:rFonts w:eastAsia="Arial" w:cstheme="minorHAnsi"/>
          <w:color w:val="181818"/>
          <w:sz w:val="24"/>
          <w:szCs w:val="24"/>
        </w:rPr>
        <w:t>Les</w:t>
      </w:r>
      <w:r>
        <w:rPr>
          <w:rFonts w:eastAsia="Arial" w:cstheme="minorHAnsi"/>
          <w:color w:val="181818"/>
          <w:spacing w:val="15"/>
          <w:sz w:val="24"/>
          <w:szCs w:val="24"/>
        </w:rPr>
        <w:t xml:space="preserve"> </w:t>
      </w:r>
      <w:r>
        <w:rPr>
          <w:rFonts w:eastAsia="Arial" w:cstheme="minorHAnsi"/>
          <w:color w:val="181818"/>
          <w:sz w:val="24"/>
          <w:szCs w:val="24"/>
        </w:rPr>
        <w:t>usagers</w:t>
      </w:r>
      <w:r>
        <w:rPr>
          <w:rFonts w:eastAsia="Arial" w:cstheme="minorHAnsi"/>
          <w:color w:val="181818"/>
          <w:spacing w:val="37"/>
          <w:sz w:val="24"/>
          <w:szCs w:val="24"/>
        </w:rPr>
        <w:t xml:space="preserve"> </w:t>
      </w:r>
      <w:r>
        <w:rPr>
          <w:rFonts w:eastAsia="Arial" w:cstheme="minorHAnsi"/>
          <w:color w:val="181818"/>
          <w:sz w:val="24"/>
          <w:szCs w:val="24"/>
        </w:rPr>
        <w:t>bénéficient</w:t>
      </w:r>
      <w:r>
        <w:rPr>
          <w:rFonts w:eastAsia="Arial" w:cstheme="minorHAnsi"/>
          <w:color w:val="181818"/>
          <w:spacing w:val="33"/>
          <w:sz w:val="24"/>
          <w:szCs w:val="24"/>
        </w:rPr>
        <w:t xml:space="preserve"> </w:t>
      </w:r>
      <w:r>
        <w:rPr>
          <w:rFonts w:eastAsia="Times New Roman" w:cstheme="minorHAnsi"/>
          <w:color w:val="181818"/>
          <w:sz w:val="24"/>
          <w:szCs w:val="24"/>
        </w:rPr>
        <w:t>à</w:t>
      </w:r>
      <w:r>
        <w:rPr>
          <w:rFonts w:eastAsia="Arial" w:cstheme="minorHAnsi"/>
          <w:sz w:val="24"/>
          <w:szCs w:val="24"/>
        </w:rPr>
        <w:t xml:space="preserve"> </w:t>
      </w:r>
      <w:r>
        <w:rPr>
          <w:rFonts w:eastAsia="Arial" w:cstheme="minorHAnsi"/>
          <w:color w:val="181818"/>
          <w:sz w:val="24"/>
          <w:szCs w:val="24"/>
        </w:rPr>
        <w:t>travers</w:t>
      </w:r>
      <w:r>
        <w:rPr>
          <w:rFonts w:eastAsia="Arial" w:cstheme="minorHAnsi"/>
          <w:color w:val="181818"/>
          <w:spacing w:val="22"/>
          <w:sz w:val="24"/>
          <w:szCs w:val="24"/>
        </w:rPr>
        <w:t xml:space="preserve"> d’</w:t>
      </w:r>
      <w:r>
        <w:rPr>
          <w:rFonts w:eastAsia="Arial" w:cstheme="minorHAnsi"/>
          <w:color w:val="181818"/>
          <w:sz w:val="24"/>
          <w:szCs w:val="24"/>
        </w:rPr>
        <w:t>un</w:t>
      </w:r>
      <w:r>
        <w:rPr>
          <w:rFonts w:eastAsia="Arial" w:cstheme="minorHAnsi"/>
          <w:color w:val="181818"/>
          <w:spacing w:val="11"/>
          <w:sz w:val="24"/>
          <w:szCs w:val="24"/>
        </w:rPr>
        <w:t xml:space="preserve"> </w:t>
      </w:r>
      <w:r>
        <w:rPr>
          <w:rFonts w:eastAsia="Arial" w:cstheme="minorHAnsi"/>
          <w:color w:val="181818"/>
          <w:sz w:val="24"/>
          <w:szCs w:val="24"/>
        </w:rPr>
        <w:t>service</w:t>
      </w:r>
      <w:r>
        <w:rPr>
          <w:rFonts w:eastAsia="Arial" w:cstheme="minorHAnsi"/>
          <w:color w:val="181818"/>
          <w:spacing w:val="30"/>
          <w:sz w:val="24"/>
          <w:szCs w:val="24"/>
        </w:rPr>
        <w:t xml:space="preserve"> </w:t>
      </w:r>
      <w:r>
        <w:rPr>
          <w:rFonts w:eastAsia="Arial" w:cstheme="minorHAnsi"/>
          <w:color w:val="181818"/>
          <w:sz w:val="24"/>
          <w:szCs w:val="24"/>
        </w:rPr>
        <w:t>web,</w:t>
      </w:r>
      <w:r>
        <w:rPr>
          <w:rFonts w:eastAsia="Arial" w:cstheme="minorHAnsi"/>
          <w:color w:val="181818"/>
          <w:spacing w:val="32"/>
          <w:sz w:val="24"/>
          <w:szCs w:val="24"/>
        </w:rPr>
        <w:t xml:space="preserve"> </w:t>
      </w:r>
      <w:r>
        <w:rPr>
          <w:rFonts w:eastAsia="Arial" w:cstheme="minorHAnsi"/>
          <w:color w:val="181818"/>
          <w:sz w:val="24"/>
          <w:szCs w:val="24"/>
        </w:rPr>
        <w:t>d'un</w:t>
      </w:r>
      <w:r>
        <w:rPr>
          <w:rFonts w:eastAsia="Arial" w:cstheme="minorHAnsi"/>
          <w:color w:val="181818"/>
          <w:spacing w:val="26"/>
          <w:sz w:val="24"/>
          <w:szCs w:val="24"/>
        </w:rPr>
        <w:t xml:space="preserve"> </w:t>
      </w:r>
      <w:r>
        <w:rPr>
          <w:rFonts w:eastAsia="Arial" w:cstheme="minorHAnsi"/>
          <w:color w:val="181818"/>
          <w:sz w:val="24"/>
          <w:szCs w:val="24"/>
        </w:rPr>
        <w:t>accès</w:t>
      </w:r>
      <w:r>
        <w:rPr>
          <w:rFonts w:eastAsia="Arial" w:cstheme="minorHAnsi"/>
          <w:color w:val="181818"/>
          <w:spacing w:val="29"/>
          <w:sz w:val="24"/>
          <w:szCs w:val="24"/>
        </w:rPr>
        <w:t xml:space="preserve"> </w:t>
      </w:r>
      <w:r>
        <w:rPr>
          <w:rFonts w:eastAsia="Arial" w:cstheme="minorHAnsi"/>
          <w:color w:val="181818"/>
          <w:sz w:val="24"/>
          <w:szCs w:val="24"/>
        </w:rPr>
        <w:t>authentifié</w:t>
      </w:r>
      <w:r>
        <w:rPr>
          <w:rFonts w:eastAsia="Arial" w:cstheme="minorHAnsi"/>
          <w:color w:val="181818"/>
          <w:spacing w:val="31"/>
          <w:sz w:val="24"/>
          <w:szCs w:val="24"/>
        </w:rPr>
        <w:t xml:space="preserve"> </w:t>
      </w:r>
      <w:r>
        <w:rPr>
          <w:rFonts w:eastAsia="Arial" w:cstheme="minorHAnsi"/>
          <w:color w:val="181818"/>
          <w:sz w:val="24"/>
          <w:szCs w:val="24"/>
        </w:rPr>
        <w:t>et</w:t>
      </w:r>
      <w:r>
        <w:rPr>
          <w:rFonts w:eastAsia="Arial" w:cstheme="minorHAnsi"/>
          <w:color w:val="181818"/>
          <w:spacing w:val="9"/>
          <w:sz w:val="24"/>
          <w:szCs w:val="24"/>
        </w:rPr>
        <w:t xml:space="preserve"> </w:t>
      </w:r>
      <w:r>
        <w:rPr>
          <w:rFonts w:eastAsia="Arial" w:cstheme="minorHAnsi"/>
          <w:color w:val="181818"/>
          <w:sz w:val="24"/>
          <w:szCs w:val="24"/>
        </w:rPr>
        <w:t>de</w:t>
      </w:r>
      <w:r>
        <w:rPr>
          <w:rFonts w:eastAsia="Arial" w:cstheme="minorHAnsi"/>
          <w:color w:val="181818"/>
          <w:spacing w:val="17"/>
          <w:sz w:val="24"/>
          <w:szCs w:val="24"/>
        </w:rPr>
        <w:t xml:space="preserve"> </w:t>
      </w:r>
      <w:r>
        <w:rPr>
          <w:rFonts w:eastAsia="Arial" w:cstheme="minorHAnsi"/>
          <w:color w:val="181818"/>
          <w:sz w:val="24"/>
          <w:szCs w:val="24"/>
        </w:rPr>
        <w:t>services</w:t>
      </w:r>
      <w:r>
        <w:rPr>
          <w:rFonts w:eastAsia="Arial" w:cstheme="minorHAnsi"/>
          <w:color w:val="181818"/>
          <w:spacing w:val="32"/>
          <w:sz w:val="24"/>
          <w:szCs w:val="24"/>
        </w:rPr>
        <w:t xml:space="preserve"> </w:t>
      </w:r>
      <w:r>
        <w:rPr>
          <w:rFonts w:eastAsia="Arial" w:cstheme="minorHAnsi"/>
          <w:color w:val="181818"/>
          <w:sz w:val="24"/>
          <w:szCs w:val="24"/>
        </w:rPr>
        <w:t>spécifiques</w:t>
      </w:r>
      <w:r>
        <w:rPr>
          <w:rFonts w:eastAsia="Arial" w:cstheme="minorHAnsi"/>
          <w:color w:val="181818"/>
          <w:spacing w:val="35"/>
          <w:sz w:val="24"/>
          <w:szCs w:val="24"/>
        </w:rPr>
        <w:t xml:space="preserve"> </w:t>
      </w:r>
      <w:r>
        <w:rPr>
          <w:rFonts w:eastAsia="Arial" w:cstheme="minorHAnsi"/>
          <w:color w:val="181818"/>
          <w:sz w:val="24"/>
          <w:szCs w:val="24"/>
        </w:rPr>
        <w:t>selon</w:t>
      </w:r>
      <w:r>
        <w:rPr>
          <w:rFonts w:eastAsia="Arial" w:cstheme="minorHAnsi"/>
          <w:color w:val="181818"/>
          <w:spacing w:val="17"/>
          <w:sz w:val="24"/>
          <w:szCs w:val="24"/>
        </w:rPr>
        <w:t xml:space="preserve"> </w:t>
      </w:r>
      <w:r>
        <w:rPr>
          <w:rFonts w:eastAsia="Arial" w:cstheme="minorHAnsi"/>
          <w:color w:val="181818"/>
          <w:sz w:val="24"/>
          <w:szCs w:val="24"/>
        </w:rPr>
        <w:t>leur</w:t>
      </w:r>
      <w:r>
        <w:rPr>
          <w:rFonts w:eastAsia="Arial" w:cstheme="minorHAnsi"/>
          <w:color w:val="181818"/>
          <w:spacing w:val="19"/>
          <w:sz w:val="24"/>
          <w:szCs w:val="24"/>
        </w:rPr>
        <w:t xml:space="preserve"> </w:t>
      </w:r>
      <w:r>
        <w:rPr>
          <w:rFonts w:eastAsia="Arial" w:cstheme="minorHAnsi"/>
          <w:color w:val="181818"/>
          <w:sz w:val="24"/>
          <w:szCs w:val="24"/>
        </w:rPr>
        <w:t>pro</w:t>
      </w:r>
      <w:r>
        <w:rPr>
          <w:rFonts w:eastAsia="Arial" w:cstheme="minorHAnsi"/>
          <w:color w:val="181818"/>
          <w:spacing w:val="8"/>
          <w:sz w:val="24"/>
          <w:szCs w:val="24"/>
        </w:rPr>
        <w:t>f</w:t>
      </w:r>
      <w:r>
        <w:rPr>
          <w:rFonts w:eastAsia="Arial" w:cstheme="minorHAnsi"/>
          <w:color w:val="313131"/>
          <w:spacing w:val="-5"/>
          <w:sz w:val="24"/>
          <w:szCs w:val="24"/>
        </w:rPr>
        <w:t>i</w:t>
      </w:r>
      <w:r>
        <w:rPr>
          <w:rFonts w:eastAsia="Arial" w:cstheme="minorHAnsi"/>
          <w:color w:val="181818"/>
          <w:sz w:val="24"/>
          <w:szCs w:val="24"/>
        </w:rPr>
        <w:t>l.</w:t>
      </w:r>
      <w:r>
        <w:rPr>
          <w:rFonts w:eastAsia="Arial" w:cstheme="minorHAnsi"/>
          <w:color w:val="181818"/>
          <w:spacing w:val="25"/>
          <w:sz w:val="24"/>
          <w:szCs w:val="24"/>
        </w:rPr>
        <w:t xml:space="preserve"> </w:t>
      </w:r>
      <w:r>
        <w:rPr>
          <w:rFonts w:eastAsia="Arial" w:cstheme="minorHAnsi"/>
          <w:color w:val="181818"/>
          <w:sz w:val="24"/>
          <w:szCs w:val="24"/>
        </w:rPr>
        <w:t>C'est</w:t>
      </w:r>
      <w:r>
        <w:rPr>
          <w:rFonts w:eastAsia="Arial" w:cstheme="minorHAnsi"/>
          <w:color w:val="181818"/>
          <w:spacing w:val="22"/>
          <w:sz w:val="24"/>
          <w:szCs w:val="24"/>
        </w:rPr>
        <w:t xml:space="preserve"> </w:t>
      </w:r>
      <w:r>
        <w:rPr>
          <w:rFonts w:eastAsia="Arial" w:cstheme="minorHAnsi"/>
          <w:color w:val="181818"/>
          <w:sz w:val="24"/>
          <w:szCs w:val="24"/>
        </w:rPr>
        <w:t>par défaut</w:t>
      </w:r>
      <w:r>
        <w:rPr>
          <w:rFonts w:eastAsia="Arial" w:cstheme="minorHAnsi"/>
          <w:color w:val="181818"/>
          <w:spacing w:val="-32"/>
          <w:sz w:val="24"/>
          <w:szCs w:val="24"/>
        </w:rPr>
        <w:t xml:space="preserve"> le</w:t>
      </w:r>
      <w:r>
        <w:rPr>
          <w:rFonts w:eastAsia="Arial" w:cstheme="minorHAnsi"/>
          <w:color w:val="181818"/>
          <w:spacing w:val="6"/>
          <w:sz w:val="24"/>
          <w:szCs w:val="24"/>
        </w:rPr>
        <w:t xml:space="preserve"> </w:t>
      </w:r>
      <w:r>
        <w:rPr>
          <w:rFonts w:eastAsia="Arial" w:cstheme="minorHAnsi"/>
          <w:color w:val="181818"/>
          <w:sz w:val="24"/>
          <w:szCs w:val="24"/>
        </w:rPr>
        <w:t>directeur</w:t>
      </w:r>
      <w:r>
        <w:rPr>
          <w:rFonts w:eastAsia="Arial" w:cstheme="minorHAnsi"/>
          <w:color w:val="181818"/>
          <w:spacing w:val="30"/>
          <w:sz w:val="24"/>
          <w:szCs w:val="24"/>
        </w:rPr>
        <w:t xml:space="preserve"> </w:t>
      </w:r>
      <w:r>
        <w:rPr>
          <w:rFonts w:eastAsia="Arial" w:cstheme="minorHAnsi"/>
          <w:color w:val="181818"/>
          <w:sz w:val="24"/>
          <w:szCs w:val="24"/>
        </w:rPr>
        <w:t>qui</w:t>
      </w:r>
      <w:r>
        <w:rPr>
          <w:rFonts w:eastAsia="Arial" w:cstheme="minorHAnsi"/>
          <w:color w:val="181818"/>
          <w:spacing w:val="15"/>
          <w:sz w:val="24"/>
          <w:szCs w:val="24"/>
        </w:rPr>
        <w:t xml:space="preserve"> </w:t>
      </w:r>
      <w:r>
        <w:rPr>
          <w:rFonts w:eastAsia="Arial" w:cstheme="minorHAnsi"/>
          <w:color w:val="181818"/>
          <w:sz w:val="24"/>
          <w:szCs w:val="24"/>
        </w:rPr>
        <w:t>en</w:t>
      </w:r>
      <w:r>
        <w:rPr>
          <w:rFonts w:eastAsia="Arial" w:cstheme="minorHAnsi"/>
          <w:color w:val="181818"/>
          <w:spacing w:val="17"/>
          <w:sz w:val="24"/>
          <w:szCs w:val="24"/>
        </w:rPr>
        <w:t xml:space="preserve"> </w:t>
      </w:r>
      <w:r>
        <w:rPr>
          <w:rFonts w:eastAsia="Arial" w:cstheme="minorHAnsi"/>
          <w:color w:val="181818"/>
          <w:sz w:val="24"/>
          <w:szCs w:val="24"/>
        </w:rPr>
        <w:t>est</w:t>
      </w:r>
      <w:r>
        <w:rPr>
          <w:rFonts w:eastAsia="Arial" w:cstheme="minorHAnsi"/>
          <w:color w:val="181818"/>
          <w:spacing w:val="12"/>
          <w:sz w:val="24"/>
          <w:szCs w:val="24"/>
        </w:rPr>
        <w:t xml:space="preserve"> </w:t>
      </w:r>
      <w:r>
        <w:rPr>
          <w:rFonts w:eastAsia="Arial" w:cstheme="minorHAnsi"/>
          <w:color w:val="181818"/>
          <w:sz w:val="24"/>
          <w:szCs w:val="24"/>
        </w:rPr>
        <w:t>l'administrateur</w:t>
      </w:r>
      <w:r>
        <w:rPr>
          <w:rFonts w:eastAsia="Arial" w:cstheme="minorHAnsi"/>
          <w:color w:val="181818"/>
          <w:spacing w:val="9"/>
          <w:sz w:val="24"/>
          <w:szCs w:val="24"/>
        </w:rPr>
        <w:t xml:space="preserve"> </w:t>
      </w:r>
      <w:r>
        <w:rPr>
          <w:rFonts w:eastAsia="Arial" w:cstheme="minorHAnsi"/>
          <w:color w:val="181818"/>
          <w:sz w:val="24"/>
          <w:szCs w:val="24"/>
        </w:rPr>
        <w:t>au</w:t>
      </w:r>
      <w:r>
        <w:rPr>
          <w:rFonts w:eastAsia="Arial" w:cstheme="minorHAnsi"/>
          <w:color w:val="181818"/>
          <w:spacing w:val="14"/>
          <w:sz w:val="24"/>
          <w:szCs w:val="24"/>
        </w:rPr>
        <w:t xml:space="preserve"> </w:t>
      </w:r>
      <w:r>
        <w:rPr>
          <w:rFonts w:eastAsia="Arial" w:cstheme="minorHAnsi"/>
          <w:color w:val="181818"/>
          <w:sz w:val="24"/>
          <w:szCs w:val="24"/>
        </w:rPr>
        <w:t>sein</w:t>
      </w:r>
      <w:r>
        <w:rPr>
          <w:rFonts w:eastAsia="Arial" w:cstheme="minorHAnsi"/>
          <w:color w:val="181818"/>
          <w:spacing w:val="14"/>
          <w:sz w:val="24"/>
          <w:szCs w:val="24"/>
        </w:rPr>
        <w:t xml:space="preserve"> </w:t>
      </w:r>
      <w:r>
        <w:rPr>
          <w:rFonts w:eastAsia="Arial" w:cstheme="minorHAnsi"/>
          <w:color w:val="181818"/>
          <w:sz w:val="24"/>
          <w:szCs w:val="24"/>
        </w:rPr>
        <w:t>de</w:t>
      </w:r>
      <w:r>
        <w:rPr>
          <w:rFonts w:eastAsia="Arial" w:cstheme="minorHAnsi"/>
          <w:color w:val="181818"/>
          <w:spacing w:val="13"/>
          <w:sz w:val="24"/>
          <w:szCs w:val="24"/>
        </w:rPr>
        <w:t xml:space="preserve"> </w:t>
      </w:r>
      <w:r>
        <w:rPr>
          <w:rFonts w:eastAsia="Arial" w:cstheme="minorHAnsi"/>
          <w:color w:val="181818"/>
          <w:sz w:val="24"/>
          <w:szCs w:val="24"/>
        </w:rPr>
        <w:t>son</w:t>
      </w:r>
      <w:r>
        <w:rPr>
          <w:rFonts w:eastAsia="Arial" w:cstheme="minorHAnsi"/>
          <w:color w:val="181818"/>
          <w:spacing w:val="19"/>
          <w:sz w:val="24"/>
          <w:szCs w:val="24"/>
        </w:rPr>
        <w:t xml:space="preserve"> </w:t>
      </w:r>
      <w:r>
        <w:rPr>
          <w:rFonts w:eastAsia="Arial" w:cstheme="minorHAnsi"/>
          <w:color w:val="181818"/>
          <w:sz w:val="24"/>
          <w:szCs w:val="24"/>
        </w:rPr>
        <w:t>école.</w:t>
      </w:r>
    </w:p>
    <w:p w:rsidR="00595123" w:rsidRDefault="00B71961">
      <w:pPr>
        <w:spacing w:before="240" w:after="240" w:line="240" w:lineRule="auto"/>
        <w:ind w:right="-23"/>
        <w:rPr>
          <w:rFonts w:eastAsia="Arial" w:cstheme="minorHAnsi"/>
          <w:b/>
          <w:sz w:val="24"/>
          <w:szCs w:val="24"/>
        </w:rPr>
      </w:pPr>
      <w:r>
        <w:rPr>
          <w:rFonts w:eastAsia="Arial" w:cstheme="minorHAnsi"/>
          <w:b/>
          <w:color w:val="181818"/>
          <w:sz w:val="24"/>
          <w:szCs w:val="24"/>
        </w:rPr>
        <w:t>10.1-</w:t>
      </w:r>
      <w:r>
        <w:rPr>
          <w:rFonts w:eastAsia="Arial" w:cstheme="minorHAnsi"/>
          <w:b/>
          <w:color w:val="181818"/>
          <w:spacing w:val="-9"/>
          <w:sz w:val="24"/>
          <w:szCs w:val="24"/>
        </w:rPr>
        <w:t xml:space="preserve"> </w:t>
      </w:r>
      <w:r>
        <w:rPr>
          <w:rFonts w:eastAsia="Arial" w:cstheme="minorHAnsi"/>
          <w:b/>
          <w:color w:val="181818"/>
          <w:sz w:val="24"/>
          <w:szCs w:val="24"/>
        </w:rPr>
        <w:t>Équipement informatique</w:t>
      </w:r>
      <w:r>
        <w:rPr>
          <w:rFonts w:eastAsia="Arial" w:cstheme="minorHAnsi"/>
          <w:b/>
          <w:color w:val="181818"/>
          <w:spacing w:val="-2"/>
          <w:sz w:val="24"/>
          <w:szCs w:val="24"/>
        </w:rPr>
        <w:t xml:space="preserve"> </w:t>
      </w:r>
      <w:r>
        <w:rPr>
          <w:rFonts w:eastAsia="Arial" w:cstheme="minorHAnsi"/>
          <w:b/>
          <w:color w:val="181818"/>
          <w:sz w:val="24"/>
          <w:szCs w:val="24"/>
        </w:rPr>
        <w:t>et</w:t>
      </w:r>
      <w:r>
        <w:rPr>
          <w:rFonts w:eastAsia="Arial" w:cstheme="minorHAnsi"/>
          <w:b/>
          <w:color w:val="181818"/>
          <w:spacing w:val="9"/>
          <w:sz w:val="24"/>
          <w:szCs w:val="24"/>
        </w:rPr>
        <w:t xml:space="preserve"> </w:t>
      </w:r>
      <w:r>
        <w:rPr>
          <w:rFonts w:eastAsia="Arial" w:cstheme="minorHAnsi"/>
          <w:b/>
          <w:color w:val="181818"/>
          <w:sz w:val="24"/>
          <w:szCs w:val="24"/>
        </w:rPr>
        <w:t>connexion</w:t>
      </w:r>
      <w:r>
        <w:rPr>
          <w:rFonts w:eastAsia="Arial" w:cstheme="minorHAnsi"/>
          <w:b/>
          <w:color w:val="181818"/>
          <w:spacing w:val="-3"/>
          <w:sz w:val="24"/>
          <w:szCs w:val="24"/>
        </w:rPr>
        <w:t xml:space="preserve"> </w:t>
      </w:r>
      <w:r>
        <w:rPr>
          <w:rFonts w:eastAsia="Times New Roman" w:cstheme="minorHAnsi"/>
          <w:b/>
          <w:color w:val="181818"/>
          <w:sz w:val="24"/>
          <w:szCs w:val="24"/>
        </w:rPr>
        <w:t>à</w:t>
      </w:r>
      <w:r>
        <w:rPr>
          <w:rFonts w:eastAsia="Times New Roman" w:cstheme="minorHAnsi"/>
          <w:b/>
          <w:color w:val="181818"/>
          <w:spacing w:val="14"/>
          <w:sz w:val="24"/>
          <w:szCs w:val="24"/>
        </w:rPr>
        <w:t xml:space="preserve"> </w:t>
      </w:r>
      <w:r>
        <w:rPr>
          <w:rFonts w:eastAsia="Arial" w:cstheme="minorHAnsi"/>
          <w:b/>
          <w:color w:val="181818"/>
          <w:sz w:val="24"/>
          <w:szCs w:val="24"/>
        </w:rPr>
        <w:t>Internet</w:t>
      </w:r>
      <w:r>
        <w:rPr>
          <w:rFonts w:eastAsia="Arial" w:cstheme="minorHAnsi"/>
          <w:b/>
          <w:color w:val="181818"/>
          <w:spacing w:val="51"/>
          <w:sz w:val="24"/>
          <w:szCs w:val="24"/>
        </w:rPr>
        <w:t xml:space="preserve"> </w:t>
      </w:r>
      <w:r>
        <w:rPr>
          <w:rFonts w:eastAsia="Arial" w:cstheme="minorHAnsi"/>
          <w:b/>
          <w:color w:val="181818"/>
          <w:sz w:val="24"/>
          <w:szCs w:val="24"/>
        </w:rPr>
        <w:t>dans</w:t>
      </w:r>
      <w:r>
        <w:rPr>
          <w:rFonts w:eastAsia="Arial" w:cstheme="minorHAnsi"/>
          <w:b/>
          <w:color w:val="181818"/>
          <w:spacing w:val="25"/>
          <w:sz w:val="24"/>
          <w:szCs w:val="24"/>
        </w:rPr>
        <w:t xml:space="preserve"> </w:t>
      </w:r>
      <w:r>
        <w:rPr>
          <w:rFonts w:eastAsia="Arial" w:cstheme="minorHAnsi"/>
          <w:b/>
          <w:color w:val="181818"/>
          <w:sz w:val="24"/>
          <w:szCs w:val="24"/>
        </w:rPr>
        <w:t>les</w:t>
      </w:r>
      <w:r>
        <w:rPr>
          <w:rFonts w:eastAsia="Arial" w:cstheme="minorHAnsi"/>
          <w:b/>
          <w:color w:val="181818"/>
          <w:spacing w:val="19"/>
          <w:sz w:val="24"/>
          <w:szCs w:val="24"/>
        </w:rPr>
        <w:t xml:space="preserve"> </w:t>
      </w:r>
      <w:r>
        <w:rPr>
          <w:rFonts w:eastAsia="Arial" w:cstheme="minorHAnsi"/>
          <w:b/>
          <w:color w:val="181818"/>
          <w:sz w:val="24"/>
          <w:szCs w:val="24"/>
        </w:rPr>
        <w:t>écoles</w:t>
      </w:r>
    </w:p>
    <w:p w:rsidR="00595123" w:rsidRDefault="00B71961">
      <w:pPr>
        <w:spacing w:after="0" w:line="240" w:lineRule="auto"/>
        <w:ind w:firstLine="11"/>
        <w:jc w:val="both"/>
        <w:rPr>
          <w:rFonts w:eastAsia="Arial" w:cstheme="minorHAnsi"/>
          <w:color w:val="313131"/>
          <w:sz w:val="24"/>
          <w:szCs w:val="24"/>
        </w:rPr>
      </w:pPr>
      <w:r>
        <w:rPr>
          <w:rFonts w:eastAsia="Arial" w:cstheme="minorHAnsi"/>
          <w:color w:val="181818"/>
          <w:sz w:val="24"/>
          <w:szCs w:val="24"/>
        </w:rPr>
        <w:t>La</w:t>
      </w:r>
      <w:r>
        <w:rPr>
          <w:rFonts w:eastAsia="Arial" w:cstheme="minorHAnsi"/>
          <w:color w:val="181818"/>
          <w:spacing w:val="9"/>
          <w:sz w:val="24"/>
          <w:szCs w:val="24"/>
        </w:rPr>
        <w:t xml:space="preserve"> </w:t>
      </w:r>
      <w:r>
        <w:rPr>
          <w:rFonts w:eastAsia="Arial" w:cstheme="minorHAnsi"/>
          <w:color w:val="181818"/>
          <w:sz w:val="24"/>
          <w:szCs w:val="24"/>
        </w:rPr>
        <w:t>commune</w:t>
      </w:r>
      <w:r>
        <w:rPr>
          <w:rFonts w:eastAsia="Arial" w:cstheme="minorHAnsi"/>
          <w:color w:val="181818"/>
          <w:spacing w:val="37"/>
          <w:sz w:val="24"/>
          <w:szCs w:val="24"/>
        </w:rPr>
        <w:t xml:space="preserve"> </w:t>
      </w:r>
      <w:r>
        <w:rPr>
          <w:rFonts w:eastAsia="Arial" w:cstheme="minorHAnsi"/>
          <w:color w:val="181818"/>
          <w:sz w:val="24"/>
          <w:szCs w:val="24"/>
        </w:rPr>
        <w:t>assure</w:t>
      </w:r>
      <w:r>
        <w:rPr>
          <w:rFonts w:eastAsia="Arial" w:cstheme="minorHAnsi"/>
          <w:color w:val="181818"/>
          <w:spacing w:val="27"/>
          <w:sz w:val="24"/>
          <w:szCs w:val="24"/>
        </w:rPr>
        <w:t xml:space="preserve"> </w:t>
      </w:r>
      <w:r>
        <w:rPr>
          <w:rFonts w:eastAsia="Arial" w:cstheme="minorHAnsi"/>
          <w:color w:val="181818"/>
          <w:sz w:val="24"/>
          <w:szCs w:val="24"/>
        </w:rPr>
        <w:t>l’équipement informatique</w:t>
      </w:r>
      <w:r>
        <w:rPr>
          <w:rFonts w:eastAsia="Arial" w:cstheme="minorHAnsi"/>
          <w:color w:val="181818"/>
          <w:spacing w:val="41"/>
          <w:sz w:val="24"/>
          <w:szCs w:val="24"/>
        </w:rPr>
        <w:t xml:space="preserve"> </w:t>
      </w:r>
      <w:r>
        <w:rPr>
          <w:rFonts w:eastAsia="Arial" w:cstheme="minorHAnsi"/>
          <w:color w:val="181818"/>
          <w:sz w:val="24"/>
          <w:szCs w:val="24"/>
        </w:rPr>
        <w:t>et</w:t>
      </w:r>
      <w:r>
        <w:rPr>
          <w:rFonts w:eastAsia="Arial" w:cstheme="minorHAnsi"/>
          <w:color w:val="181818"/>
          <w:spacing w:val="13"/>
          <w:sz w:val="24"/>
          <w:szCs w:val="24"/>
        </w:rPr>
        <w:t xml:space="preserve"> </w:t>
      </w:r>
      <w:r>
        <w:rPr>
          <w:rFonts w:eastAsia="Arial" w:cstheme="minorHAnsi"/>
          <w:color w:val="181818"/>
          <w:sz w:val="24"/>
          <w:szCs w:val="24"/>
        </w:rPr>
        <w:t>les</w:t>
      </w:r>
      <w:r>
        <w:rPr>
          <w:rFonts w:eastAsia="Arial" w:cstheme="minorHAnsi"/>
          <w:color w:val="181818"/>
          <w:spacing w:val="7"/>
          <w:sz w:val="24"/>
          <w:szCs w:val="24"/>
        </w:rPr>
        <w:t xml:space="preserve"> </w:t>
      </w:r>
      <w:r>
        <w:rPr>
          <w:rFonts w:eastAsia="Arial" w:cstheme="minorHAnsi"/>
          <w:color w:val="181818"/>
          <w:sz w:val="24"/>
          <w:szCs w:val="24"/>
        </w:rPr>
        <w:t>accès</w:t>
      </w:r>
      <w:r>
        <w:rPr>
          <w:rFonts w:eastAsia="Arial" w:cstheme="minorHAnsi"/>
          <w:color w:val="181818"/>
          <w:spacing w:val="28"/>
          <w:sz w:val="24"/>
          <w:szCs w:val="24"/>
        </w:rPr>
        <w:t xml:space="preserve"> </w:t>
      </w:r>
      <w:r>
        <w:rPr>
          <w:rFonts w:eastAsia="Arial" w:cstheme="minorHAnsi"/>
          <w:color w:val="181818"/>
          <w:sz w:val="24"/>
          <w:szCs w:val="24"/>
        </w:rPr>
        <w:t>Internet</w:t>
      </w:r>
      <w:r>
        <w:rPr>
          <w:rFonts w:eastAsia="Arial" w:cstheme="minorHAnsi"/>
          <w:color w:val="181818"/>
          <w:spacing w:val="26"/>
          <w:sz w:val="24"/>
          <w:szCs w:val="24"/>
        </w:rPr>
        <w:t xml:space="preserve"> </w:t>
      </w:r>
      <w:r>
        <w:rPr>
          <w:rFonts w:eastAsia="Arial" w:cstheme="minorHAnsi"/>
          <w:color w:val="181818"/>
          <w:sz w:val="24"/>
          <w:szCs w:val="24"/>
        </w:rPr>
        <w:t>nécessaires</w:t>
      </w:r>
      <w:r>
        <w:rPr>
          <w:rFonts w:eastAsia="Arial" w:cstheme="minorHAnsi"/>
          <w:color w:val="181818"/>
          <w:spacing w:val="45"/>
          <w:sz w:val="24"/>
          <w:szCs w:val="24"/>
        </w:rPr>
        <w:t xml:space="preserve"> </w:t>
      </w:r>
      <w:r>
        <w:rPr>
          <w:rFonts w:eastAsia="Times New Roman" w:cstheme="minorHAnsi"/>
          <w:color w:val="181818"/>
          <w:sz w:val="24"/>
          <w:szCs w:val="24"/>
        </w:rPr>
        <w:t>à</w:t>
      </w:r>
      <w:r>
        <w:rPr>
          <w:rFonts w:eastAsia="Times New Roman" w:cstheme="minorHAnsi"/>
          <w:color w:val="181818"/>
          <w:spacing w:val="27"/>
          <w:sz w:val="24"/>
          <w:szCs w:val="24"/>
        </w:rPr>
        <w:t xml:space="preserve"> </w:t>
      </w:r>
      <w:r>
        <w:rPr>
          <w:rFonts w:eastAsia="Arial" w:cstheme="minorHAnsi"/>
          <w:color w:val="181818"/>
          <w:sz w:val="24"/>
          <w:szCs w:val="24"/>
        </w:rPr>
        <w:t>l'ut</w:t>
      </w:r>
      <w:r>
        <w:rPr>
          <w:rFonts w:eastAsia="Arial" w:cstheme="minorHAnsi"/>
          <w:color w:val="313131"/>
          <w:spacing w:val="-12"/>
          <w:sz w:val="24"/>
          <w:szCs w:val="24"/>
        </w:rPr>
        <w:t>i</w:t>
      </w:r>
      <w:r>
        <w:rPr>
          <w:rFonts w:eastAsia="Arial" w:cstheme="minorHAnsi"/>
          <w:color w:val="181818"/>
          <w:sz w:val="24"/>
          <w:szCs w:val="24"/>
        </w:rPr>
        <w:t xml:space="preserve">lisation de </w:t>
      </w:r>
      <w:proofErr w:type="spellStart"/>
      <w:r>
        <w:rPr>
          <w:rFonts w:eastAsia="Arial" w:cstheme="minorHAnsi"/>
          <w:color w:val="181818"/>
          <w:sz w:val="24"/>
          <w:szCs w:val="24"/>
        </w:rPr>
        <w:t>I'ENT-école</w:t>
      </w:r>
      <w:proofErr w:type="spellEnd"/>
      <w:r>
        <w:rPr>
          <w:rFonts w:eastAsia="Arial" w:cstheme="minorHAnsi"/>
          <w:color w:val="181818"/>
          <w:sz w:val="24"/>
          <w:szCs w:val="24"/>
        </w:rPr>
        <w:t>.</w:t>
      </w:r>
      <w:r>
        <w:rPr>
          <w:rFonts w:eastAsia="Arial" w:cstheme="minorHAnsi"/>
          <w:color w:val="181818"/>
          <w:spacing w:val="47"/>
          <w:sz w:val="24"/>
          <w:szCs w:val="24"/>
        </w:rPr>
        <w:t xml:space="preserve"> </w:t>
      </w:r>
      <w:r>
        <w:rPr>
          <w:rFonts w:eastAsia="Arial" w:cstheme="minorHAnsi"/>
          <w:color w:val="181818"/>
          <w:sz w:val="24"/>
          <w:szCs w:val="24"/>
        </w:rPr>
        <w:t>Le</w:t>
      </w:r>
      <w:r>
        <w:rPr>
          <w:rFonts w:eastAsia="Arial" w:cstheme="minorHAnsi"/>
          <w:color w:val="181818"/>
          <w:spacing w:val="14"/>
          <w:sz w:val="24"/>
          <w:szCs w:val="24"/>
        </w:rPr>
        <w:t xml:space="preserve"> </w:t>
      </w:r>
      <w:r>
        <w:rPr>
          <w:rFonts w:eastAsia="Arial" w:cstheme="minorHAnsi"/>
          <w:color w:val="181818"/>
          <w:sz w:val="24"/>
          <w:szCs w:val="24"/>
        </w:rPr>
        <w:t>type</w:t>
      </w:r>
      <w:r>
        <w:rPr>
          <w:rFonts w:eastAsia="Arial" w:cstheme="minorHAnsi"/>
          <w:color w:val="181818"/>
          <w:spacing w:val="17"/>
          <w:sz w:val="24"/>
          <w:szCs w:val="24"/>
        </w:rPr>
        <w:t xml:space="preserve"> </w:t>
      </w:r>
      <w:r>
        <w:rPr>
          <w:rFonts w:eastAsia="Arial" w:cstheme="minorHAnsi"/>
          <w:color w:val="181818"/>
          <w:sz w:val="24"/>
          <w:szCs w:val="24"/>
        </w:rPr>
        <w:t>de</w:t>
      </w:r>
      <w:r>
        <w:rPr>
          <w:rFonts w:eastAsia="Arial" w:cstheme="minorHAnsi"/>
          <w:color w:val="181818"/>
          <w:spacing w:val="11"/>
          <w:sz w:val="24"/>
          <w:szCs w:val="24"/>
        </w:rPr>
        <w:t xml:space="preserve"> </w:t>
      </w:r>
      <w:r>
        <w:rPr>
          <w:rFonts w:eastAsia="Arial" w:cstheme="minorHAnsi"/>
          <w:color w:val="181818"/>
          <w:sz w:val="24"/>
          <w:szCs w:val="24"/>
        </w:rPr>
        <w:t>connexion</w:t>
      </w:r>
      <w:r>
        <w:rPr>
          <w:rFonts w:eastAsia="Arial" w:cstheme="minorHAnsi"/>
          <w:color w:val="181818"/>
          <w:spacing w:val="43"/>
          <w:sz w:val="24"/>
          <w:szCs w:val="24"/>
        </w:rPr>
        <w:t xml:space="preserve"> </w:t>
      </w:r>
      <w:r>
        <w:rPr>
          <w:rFonts w:eastAsia="Arial" w:cstheme="minorHAnsi"/>
          <w:color w:val="181818"/>
          <w:sz w:val="24"/>
          <w:szCs w:val="24"/>
        </w:rPr>
        <w:t>et</w:t>
      </w:r>
      <w:r>
        <w:rPr>
          <w:rFonts w:eastAsia="Arial" w:cstheme="minorHAnsi"/>
          <w:color w:val="181818"/>
          <w:spacing w:val="8"/>
          <w:sz w:val="24"/>
          <w:szCs w:val="24"/>
        </w:rPr>
        <w:t xml:space="preserve"> </w:t>
      </w:r>
      <w:r>
        <w:rPr>
          <w:rFonts w:eastAsia="Arial" w:cstheme="minorHAnsi"/>
          <w:color w:val="181818"/>
          <w:sz w:val="24"/>
          <w:szCs w:val="24"/>
        </w:rPr>
        <w:t>le</w:t>
      </w:r>
      <w:r>
        <w:rPr>
          <w:rFonts w:eastAsia="Arial" w:cstheme="minorHAnsi"/>
          <w:color w:val="181818"/>
          <w:spacing w:val="12"/>
          <w:sz w:val="24"/>
          <w:szCs w:val="24"/>
        </w:rPr>
        <w:t xml:space="preserve"> </w:t>
      </w:r>
      <w:r>
        <w:rPr>
          <w:rFonts w:eastAsia="Arial" w:cstheme="minorHAnsi"/>
          <w:color w:val="181818"/>
          <w:sz w:val="24"/>
          <w:szCs w:val="24"/>
        </w:rPr>
        <w:t>service</w:t>
      </w:r>
      <w:r>
        <w:rPr>
          <w:rFonts w:eastAsia="Arial" w:cstheme="minorHAnsi"/>
          <w:color w:val="181818"/>
          <w:spacing w:val="34"/>
          <w:sz w:val="24"/>
          <w:szCs w:val="24"/>
        </w:rPr>
        <w:t xml:space="preserve"> </w:t>
      </w:r>
      <w:r>
        <w:rPr>
          <w:rFonts w:eastAsia="Arial" w:cstheme="minorHAnsi"/>
          <w:color w:val="181818"/>
          <w:sz w:val="24"/>
          <w:szCs w:val="24"/>
        </w:rPr>
        <w:t>de</w:t>
      </w:r>
      <w:r>
        <w:rPr>
          <w:rFonts w:eastAsia="Arial" w:cstheme="minorHAnsi"/>
          <w:color w:val="181818"/>
          <w:spacing w:val="12"/>
          <w:sz w:val="24"/>
          <w:szCs w:val="24"/>
        </w:rPr>
        <w:t xml:space="preserve"> </w:t>
      </w:r>
      <w:r>
        <w:rPr>
          <w:rFonts w:eastAsia="Arial" w:cstheme="minorHAnsi"/>
          <w:color w:val="181818"/>
          <w:sz w:val="24"/>
          <w:szCs w:val="24"/>
        </w:rPr>
        <w:t>fourniture</w:t>
      </w:r>
      <w:r>
        <w:rPr>
          <w:rFonts w:eastAsia="Arial" w:cstheme="minorHAnsi"/>
          <w:color w:val="181818"/>
          <w:spacing w:val="34"/>
          <w:sz w:val="24"/>
          <w:szCs w:val="24"/>
        </w:rPr>
        <w:t xml:space="preserve"> </w:t>
      </w:r>
      <w:r>
        <w:rPr>
          <w:rFonts w:eastAsia="Arial" w:cstheme="minorHAnsi"/>
          <w:color w:val="181818"/>
          <w:spacing w:val="2"/>
          <w:sz w:val="24"/>
          <w:szCs w:val="24"/>
        </w:rPr>
        <w:t>d</w:t>
      </w:r>
      <w:r>
        <w:rPr>
          <w:rFonts w:eastAsia="Arial" w:cstheme="minorHAnsi"/>
          <w:color w:val="313131"/>
          <w:spacing w:val="9"/>
          <w:sz w:val="24"/>
          <w:szCs w:val="24"/>
        </w:rPr>
        <w:t>'</w:t>
      </w:r>
      <w:r>
        <w:rPr>
          <w:rFonts w:eastAsia="Arial" w:cstheme="minorHAnsi"/>
          <w:color w:val="181818"/>
          <w:sz w:val="24"/>
          <w:szCs w:val="24"/>
        </w:rPr>
        <w:t>accès</w:t>
      </w:r>
      <w:r>
        <w:rPr>
          <w:rFonts w:eastAsia="Arial" w:cstheme="minorHAnsi"/>
          <w:color w:val="181818"/>
          <w:spacing w:val="25"/>
          <w:sz w:val="24"/>
          <w:szCs w:val="24"/>
        </w:rPr>
        <w:t xml:space="preserve"> </w:t>
      </w:r>
      <w:r>
        <w:rPr>
          <w:rFonts w:eastAsia="Arial" w:cstheme="minorHAnsi"/>
          <w:color w:val="181818"/>
          <w:sz w:val="24"/>
          <w:szCs w:val="24"/>
        </w:rPr>
        <w:t>d</w:t>
      </w:r>
      <w:r>
        <w:rPr>
          <w:rFonts w:eastAsia="Arial" w:cstheme="minorHAnsi"/>
          <w:color w:val="181818"/>
          <w:spacing w:val="-1"/>
          <w:sz w:val="24"/>
          <w:szCs w:val="24"/>
        </w:rPr>
        <w:t>o</w:t>
      </w:r>
      <w:r>
        <w:rPr>
          <w:rFonts w:eastAsia="Arial" w:cstheme="minorHAnsi"/>
          <w:color w:val="313131"/>
          <w:sz w:val="24"/>
          <w:szCs w:val="24"/>
        </w:rPr>
        <w:t>i</w:t>
      </w:r>
      <w:r>
        <w:rPr>
          <w:rFonts w:eastAsia="Arial" w:cstheme="minorHAnsi"/>
          <w:color w:val="181818"/>
          <w:sz w:val="24"/>
          <w:szCs w:val="24"/>
        </w:rPr>
        <w:t>vent</w:t>
      </w:r>
      <w:r>
        <w:rPr>
          <w:rFonts w:eastAsia="Arial" w:cstheme="minorHAnsi"/>
          <w:color w:val="181818"/>
          <w:spacing w:val="27"/>
          <w:sz w:val="24"/>
          <w:szCs w:val="24"/>
        </w:rPr>
        <w:t xml:space="preserve"> </w:t>
      </w:r>
      <w:r>
        <w:rPr>
          <w:rFonts w:eastAsia="Arial" w:cstheme="minorHAnsi"/>
          <w:color w:val="181818"/>
          <w:sz w:val="24"/>
          <w:szCs w:val="24"/>
        </w:rPr>
        <w:t>être</w:t>
      </w:r>
      <w:r>
        <w:rPr>
          <w:rFonts w:eastAsia="Arial" w:cstheme="minorHAnsi"/>
          <w:color w:val="181818"/>
          <w:spacing w:val="20"/>
          <w:sz w:val="24"/>
          <w:szCs w:val="24"/>
        </w:rPr>
        <w:t xml:space="preserve"> </w:t>
      </w:r>
      <w:r>
        <w:rPr>
          <w:rFonts w:eastAsia="Arial" w:cstheme="minorHAnsi"/>
          <w:color w:val="181818"/>
          <w:sz w:val="24"/>
          <w:szCs w:val="24"/>
        </w:rPr>
        <w:t>suffisants</w:t>
      </w:r>
      <w:r>
        <w:rPr>
          <w:rFonts w:eastAsia="Arial" w:cstheme="minorHAnsi"/>
          <w:color w:val="181818"/>
          <w:spacing w:val="37"/>
          <w:sz w:val="24"/>
          <w:szCs w:val="24"/>
        </w:rPr>
        <w:t xml:space="preserve"> </w:t>
      </w:r>
      <w:r>
        <w:rPr>
          <w:rFonts w:eastAsia="Arial" w:cstheme="minorHAnsi"/>
          <w:color w:val="181818"/>
          <w:sz w:val="24"/>
          <w:szCs w:val="24"/>
        </w:rPr>
        <w:t>pour l'usage</w:t>
      </w:r>
      <w:r>
        <w:rPr>
          <w:rFonts w:eastAsia="Arial" w:cstheme="minorHAnsi"/>
          <w:color w:val="181818"/>
          <w:spacing w:val="24"/>
          <w:sz w:val="24"/>
          <w:szCs w:val="24"/>
        </w:rPr>
        <w:t xml:space="preserve"> </w:t>
      </w:r>
      <w:r>
        <w:rPr>
          <w:rFonts w:eastAsia="Arial" w:cstheme="minorHAnsi"/>
          <w:color w:val="181818"/>
          <w:sz w:val="24"/>
          <w:szCs w:val="24"/>
        </w:rPr>
        <w:t>qui</w:t>
      </w:r>
      <w:r>
        <w:rPr>
          <w:rFonts w:eastAsia="Arial" w:cstheme="minorHAnsi"/>
          <w:color w:val="181818"/>
          <w:spacing w:val="18"/>
          <w:sz w:val="24"/>
          <w:szCs w:val="24"/>
        </w:rPr>
        <w:t xml:space="preserve"> </w:t>
      </w:r>
      <w:r>
        <w:rPr>
          <w:rFonts w:eastAsia="Arial" w:cstheme="minorHAnsi"/>
          <w:color w:val="181818"/>
          <w:sz w:val="24"/>
          <w:szCs w:val="24"/>
        </w:rPr>
        <w:t>sera</w:t>
      </w:r>
      <w:r>
        <w:rPr>
          <w:rFonts w:eastAsia="Arial" w:cstheme="minorHAnsi"/>
          <w:color w:val="181818"/>
          <w:spacing w:val="22"/>
          <w:sz w:val="24"/>
          <w:szCs w:val="24"/>
        </w:rPr>
        <w:t xml:space="preserve"> </w:t>
      </w:r>
      <w:r>
        <w:rPr>
          <w:rFonts w:eastAsia="Arial" w:cstheme="minorHAnsi"/>
          <w:color w:val="181818"/>
          <w:sz w:val="24"/>
          <w:szCs w:val="24"/>
        </w:rPr>
        <w:t>fai</w:t>
      </w:r>
      <w:r>
        <w:rPr>
          <w:rFonts w:eastAsia="Arial" w:cstheme="minorHAnsi"/>
          <w:color w:val="181818"/>
          <w:spacing w:val="2"/>
          <w:sz w:val="24"/>
          <w:szCs w:val="24"/>
        </w:rPr>
        <w:t>t</w:t>
      </w:r>
      <w:r>
        <w:rPr>
          <w:rFonts w:eastAsia="Arial" w:cstheme="minorHAnsi"/>
          <w:color w:val="313131"/>
          <w:sz w:val="24"/>
          <w:szCs w:val="24"/>
        </w:rPr>
        <w:t>,</w:t>
      </w:r>
      <w:r>
        <w:rPr>
          <w:rFonts w:eastAsia="Arial" w:cstheme="minorHAnsi"/>
          <w:color w:val="313131"/>
          <w:spacing w:val="19"/>
          <w:sz w:val="24"/>
          <w:szCs w:val="24"/>
        </w:rPr>
        <w:t xml:space="preserve"> </w:t>
      </w:r>
      <w:r>
        <w:rPr>
          <w:rFonts w:eastAsia="Arial" w:cstheme="minorHAnsi"/>
          <w:color w:val="181818"/>
          <w:sz w:val="24"/>
          <w:szCs w:val="24"/>
        </w:rPr>
        <w:t>et</w:t>
      </w:r>
      <w:r>
        <w:rPr>
          <w:rFonts w:eastAsia="Arial" w:cstheme="minorHAnsi"/>
          <w:color w:val="181818"/>
          <w:spacing w:val="9"/>
          <w:sz w:val="24"/>
          <w:szCs w:val="24"/>
        </w:rPr>
        <w:t xml:space="preserve"> </w:t>
      </w:r>
      <w:r>
        <w:rPr>
          <w:rFonts w:eastAsia="Arial" w:cstheme="minorHAnsi"/>
          <w:color w:val="181818"/>
          <w:sz w:val="24"/>
          <w:szCs w:val="24"/>
        </w:rPr>
        <w:t>dimensionné en</w:t>
      </w:r>
      <w:r>
        <w:rPr>
          <w:rFonts w:eastAsia="Arial" w:cstheme="minorHAnsi"/>
          <w:color w:val="181818"/>
          <w:spacing w:val="8"/>
          <w:sz w:val="24"/>
          <w:szCs w:val="24"/>
        </w:rPr>
        <w:t xml:space="preserve"> </w:t>
      </w:r>
      <w:r>
        <w:rPr>
          <w:rFonts w:eastAsia="Arial" w:cstheme="minorHAnsi"/>
          <w:color w:val="181818"/>
          <w:sz w:val="24"/>
          <w:szCs w:val="24"/>
        </w:rPr>
        <w:t>fonction</w:t>
      </w:r>
      <w:r>
        <w:rPr>
          <w:rFonts w:eastAsia="Arial" w:cstheme="minorHAnsi"/>
          <w:color w:val="181818"/>
          <w:spacing w:val="37"/>
          <w:sz w:val="24"/>
          <w:szCs w:val="24"/>
        </w:rPr>
        <w:t xml:space="preserve"> </w:t>
      </w:r>
      <w:r>
        <w:rPr>
          <w:rFonts w:eastAsia="Arial" w:cstheme="minorHAnsi"/>
          <w:color w:val="181818"/>
          <w:sz w:val="24"/>
          <w:szCs w:val="24"/>
        </w:rPr>
        <w:t>du</w:t>
      </w:r>
      <w:r>
        <w:rPr>
          <w:rFonts w:eastAsia="Arial" w:cstheme="minorHAnsi"/>
          <w:color w:val="181818"/>
          <w:spacing w:val="10"/>
          <w:sz w:val="24"/>
          <w:szCs w:val="24"/>
        </w:rPr>
        <w:t xml:space="preserve"> </w:t>
      </w:r>
      <w:r>
        <w:rPr>
          <w:rFonts w:eastAsia="Arial" w:cstheme="minorHAnsi"/>
          <w:color w:val="181818"/>
          <w:sz w:val="24"/>
          <w:szCs w:val="24"/>
        </w:rPr>
        <w:t>nombre</w:t>
      </w:r>
      <w:r>
        <w:rPr>
          <w:rFonts w:eastAsia="Arial" w:cstheme="minorHAnsi"/>
          <w:color w:val="181818"/>
          <w:spacing w:val="37"/>
          <w:sz w:val="24"/>
          <w:szCs w:val="24"/>
        </w:rPr>
        <w:t xml:space="preserve"> </w:t>
      </w:r>
      <w:r>
        <w:rPr>
          <w:rFonts w:eastAsia="Arial" w:cstheme="minorHAnsi"/>
          <w:color w:val="181818"/>
          <w:sz w:val="24"/>
          <w:szCs w:val="24"/>
        </w:rPr>
        <w:t>d</w:t>
      </w:r>
      <w:r>
        <w:rPr>
          <w:rFonts w:eastAsia="Arial" w:cstheme="minorHAnsi"/>
          <w:color w:val="313131"/>
          <w:spacing w:val="4"/>
          <w:sz w:val="24"/>
          <w:szCs w:val="24"/>
        </w:rPr>
        <w:t>'</w:t>
      </w:r>
      <w:r>
        <w:rPr>
          <w:rFonts w:eastAsia="Arial" w:cstheme="minorHAnsi"/>
          <w:color w:val="181818"/>
          <w:sz w:val="24"/>
          <w:szCs w:val="24"/>
        </w:rPr>
        <w:t>élèves</w:t>
      </w:r>
      <w:r>
        <w:rPr>
          <w:rFonts w:eastAsia="Arial" w:cstheme="minorHAnsi"/>
          <w:color w:val="181818"/>
          <w:spacing w:val="32"/>
          <w:sz w:val="24"/>
          <w:szCs w:val="24"/>
        </w:rPr>
        <w:t xml:space="preserve"> </w:t>
      </w:r>
      <w:r>
        <w:rPr>
          <w:rFonts w:eastAsia="Arial" w:cstheme="minorHAnsi"/>
          <w:color w:val="181818"/>
          <w:sz w:val="24"/>
          <w:szCs w:val="24"/>
        </w:rPr>
        <w:t>amenés</w:t>
      </w:r>
      <w:r>
        <w:rPr>
          <w:rFonts w:eastAsia="Arial" w:cstheme="minorHAnsi"/>
          <w:color w:val="181818"/>
          <w:spacing w:val="30"/>
          <w:sz w:val="24"/>
          <w:szCs w:val="24"/>
        </w:rPr>
        <w:t xml:space="preserve"> </w:t>
      </w:r>
      <w:r>
        <w:rPr>
          <w:rFonts w:eastAsia="Times New Roman" w:cstheme="minorHAnsi"/>
          <w:color w:val="181818"/>
          <w:sz w:val="24"/>
          <w:szCs w:val="24"/>
        </w:rPr>
        <w:t>à</w:t>
      </w:r>
      <w:r>
        <w:rPr>
          <w:rFonts w:eastAsia="Times New Roman" w:cstheme="minorHAnsi"/>
          <w:color w:val="181818"/>
          <w:spacing w:val="19"/>
          <w:sz w:val="24"/>
          <w:szCs w:val="24"/>
        </w:rPr>
        <w:t xml:space="preserve"> </w:t>
      </w:r>
      <w:r>
        <w:rPr>
          <w:rFonts w:eastAsia="Arial" w:cstheme="minorHAnsi"/>
          <w:color w:val="181818"/>
          <w:sz w:val="24"/>
          <w:szCs w:val="24"/>
        </w:rPr>
        <w:t>se</w:t>
      </w:r>
      <w:r>
        <w:rPr>
          <w:rFonts w:eastAsia="Arial" w:cstheme="minorHAnsi"/>
          <w:color w:val="181818"/>
          <w:spacing w:val="13"/>
          <w:sz w:val="24"/>
          <w:szCs w:val="24"/>
        </w:rPr>
        <w:t xml:space="preserve"> </w:t>
      </w:r>
      <w:r>
        <w:rPr>
          <w:rFonts w:eastAsia="Arial" w:cstheme="minorHAnsi"/>
          <w:color w:val="181818"/>
          <w:sz w:val="24"/>
          <w:szCs w:val="24"/>
        </w:rPr>
        <w:t>connecter simultanément</w:t>
      </w:r>
      <w:r>
        <w:rPr>
          <w:rFonts w:eastAsia="Arial" w:cstheme="minorHAnsi"/>
          <w:color w:val="181818"/>
          <w:spacing w:val="50"/>
          <w:sz w:val="24"/>
          <w:szCs w:val="24"/>
        </w:rPr>
        <w:t xml:space="preserve"> </w:t>
      </w:r>
      <w:r>
        <w:rPr>
          <w:rFonts w:eastAsia="Arial" w:cstheme="minorHAnsi"/>
          <w:color w:val="181818"/>
          <w:sz w:val="24"/>
          <w:szCs w:val="24"/>
        </w:rPr>
        <w:t>(des</w:t>
      </w:r>
      <w:r>
        <w:rPr>
          <w:rFonts w:eastAsia="Arial" w:cstheme="minorHAnsi"/>
          <w:color w:val="181818"/>
          <w:spacing w:val="15"/>
          <w:sz w:val="24"/>
          <w:szCs w:val="24"/>
        </w:rPr>
        <w:t xml:space="preserve"> </w:t>
      </w:r>
      <w:r>
        <w:rPr>
          <w:rFonts w:eastAsia="Arial" w:cstheme="minorHAnsi"/>
          <w:color w:val="181818"/>
          <w:sz w:val="24"/>
          <w:szCs w:val="24"/>
        </w:rPr>
        <w:t>préco</w:t>
      </w:r>
      <w:r>
        <w:rPr>
          <w:rFonts w:eastAsia="Arial" w:cstheme="minorHAnsi"/>
          <w:color w:val="181818"/>
          <w:spacing w:val="3"/>
          <w:sz w:val="24"/>
          <w:szCs w:val="24"/>
        </w:rPr>
        <w:t>n</w:t>
      </w:r>
      <w:r>
        <w:rPr>
          <w:rFonts w:eastAsia="Arial" w:cstheme="minorHAnsi"/>
          <w:color w:val="313131"/>
          <w:spacing w:val="-11"/>
          <w:sz w:val="24"/>
          <w:szCs w:val="24"/>
        </w:rPr>
        <w:t>i</w:t>
      </w:r>
      <w:r>
        <w:rPr>
          <w:rFonts w:eastAsia="Arial" w:cstheme="minorHAnsi"/>
          <w:color w:val="181818"/>
          <w:sz w:val="24"/>
          <w:szCs w:val="24"/>
        </w:rPr>
        <w:t>sations</w:t>
      </w:r>
      <w:r>
        <w:rPr>
          <w:rFonts w:eastAsia="Arial" w:cstheme="minorHAnsi"/>
          <w:color w:val="181818"/>
          <w:spacing w:val="4"/>
          <w:sz w:val="24"/>
          <w:szCs w:val="24"/>
        </w:rPr>
        <w:t xml:space="preserve"> </w:t>
      </w:r>
      <w:r>
        <w:rPr>
          <w:rFonts w:eastAsia="Arial" w:cstheme="minorHAnsi"/>
          <w:color w:val="181818"/>
          <w:sz w:val="24"/>
          <w:szCs w:val="24"/>
        </w:rPr>
        <w:t>seront</w:t>
      </w:r>
      <w:r>
        <w:rPr>
          <w:rFonts w:eastAsia="Arial" w:cstheme="minorHAnsi"/>
          <w:color w:val="181818"/>
          <w:spacing w:val="23"/>
          <w:sz w:val="24"/>
          <w:szCs w:val="24"/>
        </w:rPr>
        <w:t xml:space="preserve"> </w:t>
      </w:r>
      <w:r>
        <w:rPr>
          <w:rFonts w:eastAsia="Arial" w:cstheme="minorHAnsi"/>
          <w:color w:val="181818"/>
          <w:sz w:val="24"/>
          <w:szCs w:val="24"/>
        </w:rPr>
        <w:t>définies</w:t>
      </w:r>
      <w:r>
        <w:rPr>
          <w:rFonts w:eastAsia="Arial" w:cstheme="minorHAnsi"/>
          <w:color w:val="181818"/>
          <w:spacing w:val="31"/>
          <w:sz w:val="24"/>
          <w:szCs w:val="24"/>
        </w:rPr>
        <w:t xml:space="preserve"> </w:t>
      </w:r>
      <w:r>
        <w:rPr>
          <w:rFonts w:eastAsia="Arial" w:cstheme="minorHAnsi"/>
          <w:color w:val="181818"/>
          <w:sz w:val="24"/>
          <w:szCs w:val="24"/>
        </w:rPr>
        <w:t>pour</w:t>
      </w:r>
      <w:r>
        <w:rPr>
          <w:rFonts w:eastAsia="Arial" w:cstheme="minorHAnsi"/>
          <w:color w:val="181818"/>
          <w:spacing w:val="19"/>
          <w:sz w:val="24"/>
          <w:szCs w:val="24"/>
        </w:rPr>
        <w:t xml:space="preserve"> </w:t>
      </w:r>
      <w:r>
        <w:rPr>
          <w:rFonts w:eastAsia="Arial" w:cstheme="minorHAnsi"/>
          <w:color w:val="181818"/>
          <w:sz w:val="24"/>
          <w:szCs w:val="24"/>
        </w:rPr>
        <w:t>chaque</w:t>
      </w:r>
      <w:r>
        <w:rPr>
          <w:rFonts w:eastAsia="Arial" w:cstheme="minorHAnsi"/>
          <w:color w:val="181818"/>
          <w:spacing w:val="33"/>
          <w:sz w:val="24"/>
          <w:szCs w:val="24"/>
        </w:rPr>
        <w:t xml:space="preserve"> </w:t>
      </w:r>
      <w:r>
        <w:rPr>
          <w:rFonts w:eastAsia="Arial" w:cstheme="minorHAnsi"/>
          <w:color w:val="181818"/>
          <w:sz w:val="24"/>
          <w:szCs w:val="24"/>
        </w:rPr>
        <w:t>année</w:t>
      </w:r>
      <w:r>
        <w:rPr>
          <w:rFonts w:eastAsia="Arial" w:cstheme="minorHAnsi"/>
          <w:color w:val="181818"/>
          <w:spacing w:val="20"/>
          <w:sz w:val="24"/>
          <w:szCs w:val="24"/>
        </w:rPr>
        <w:t xml:space="preserve"> </w:t>
      </w:r>
      <w:r>
        <w:rPr>
          <w:rFonts w:eastAsia="Arial" w:cstheme="minorHAnsi"/>
          <w:color w:val="181818"/>
          <w:sz w:val="24"/>
          <w:szCs w:val="24"/>
        </w:rPr>
        <w:t>scolair</w:t>
      </w:r>
      <w:r>
        <w:rPr>
          <w:rFonts w:eastAsia="Arial" w:cstheme="minorHAnsi"/>
          <w:color w:val="181818"/>
          <w:spacing w:val="-7"/>
          <w:sz w:val="24"/>
          <w:szCs w:val="24"/>
        </w:rPr>
        <w:t>e</w:t>
      </w:r>
      <w:r>
        <w:rPr>
          <w:rFonts w:eastAsia="Arial" w:cstheme="minorHAnsi"/>
          <w:color w:val="181818"/>
          <w:spacing w:val="5"/>
          <w:sz w:val="24"/>
          <w:szCs w:val="24"/>
        </w:rPr>
        <w:t>)</w:t>
      </w:r>
      <w:r>
        <w:rPr>
          <w:rFonts w:eastAsia="Arial" w:cstheme="minorHAnsi"/>
          <w:color w:val="313131"/>
          <w:sz w:val="24"/>
          <w:szCs w:val="24"/>
        </w:rPr>
        <w:t>.</w:t>
      </w:r>
    </w:p>
    <w:p w:rsidR="00595123" w:rsidRDefault="00B71961">
      <w:pPr>
        <w:spacing w:before="240" w:after="240" w:line="240" w:lineRule="auto"/>
        <w:ind w:firstLine="11"/>
        <w:jc w:val="both"/>
        <w:rPr>
          <w:rFonts w:cstheme="minorHAnsi"/>
          <w:b/>
          <w:bCs/>
          <w:sz w:val="24"/>
          <w:szCs w:val="24"/>
        </w:rPr>
      </w:pPr>
      <w:r>
        <w:rPr>
          <w:rFonts w:cstheme="minorHAnsi"/>
          <w:b/>
          <w:bCs/>
          <w:sz w:val="24"/>
          <w:szCs w:val="24"/>
        </w:rPr>
        <w:t>10.2 Ressources et contenus pédagogiques</w:t>
      </w:r>
    </w:p>
    <w:p w:rsidR="00595123" w:rsidRDefault="00B71961">
      <w:pPr>
        <w:pStyle w:val="Default"/>
        <w:jc w:val="both"/>
        <w:rPr>
          <w:rFonts w:asciiTheme="minorHAnsi" w:hAnsiTheme="minorHAnsi" w:cstheme="minorHAnsi"/>
          <w:color w:val="auto"/>
        </w:rPr>
      </w:pPr>
      <w:r>
        <w:rPr>
          <w:rFonts w:asciiTheme="minorHAnsi" w:eastAsia="Arial" w:hAnsiTheme="minorHAnsi" w:cstheme="minorHAnsi"/>
          <w:color w:val="181818"/>
          <w:spacing w:val="4"/>
        </w:rPr>
        <w:t>L</w:t>
      </w:r>
      <w:r>
        <w:rPr>
          <w:rFonts w:asciiTheme="minorHAnsi" w:eastAsia="Arial" w:hAnsiTheme="minorHAnsi" w:cstheme="minorHAnsi"/>
          <w:color w:val="313131"/>
          <w:spacing w:val="4"/>
        </w:rPr>
        <w:t>'</w:t>
      </w:r>
      <w:r>
        <w:rPr>
          <w:rFonts w:asciiTheme="minorHAnsi" w:eastAsia="Arial" w:hAnsiTheme="minorHAnsi" w:cstheme="minorHAnsi"/>
          <w:color w:val="181818"/>
        </w:rPr>
        <w:t>académie</w:t>
      </w:r>
      <w:r>
        <w:rPr>
          <w:rFonts w:asciiTheme="minorHAnsi" w:eastAsia="Arial" w:hAnsiTheme="minorHAnsi" w:cstheme="minorHAnsi"/>
          <w:color w:val="181818"/>
          <w:spacing w:val="41"/>
        </w:rPr>
        <w:t xml:space="preserve"> </w:t>
      </w:r>
      <w:r>
        <w:rPr>
          <w:rFonts w:asciiTheme="minorHAnsi" w:eastAsia="Arial" w:hAnsiTheme="minorHAnsi" w:cstheme="minorHAnsi"/>
          <w:color w:val="181818"/>
        </w:rPr>
        <w:t>accompagne</w:t>
      </w:r>
      <w:r>
        <w:rPr>
          <w:rFonts w:asciiTheme="minorHAnsi" w:eastAsia="Arial" w:hAnsiTheme="minorHAnsi" w:cstheme="minorHAnsi"/>
          <w:color w:val="181818"/>
          <w:spacing w:val="5"/>
        </w:rPr>
        <w:t xml:space="preserve"> </w:t>
      </w:r>
      <w:r>
        <w:rPr>
          <w:rFonts w:asciiTheme="minorHAnsi" w:eastAsia="Arial" w:hAnsiTheme="minorHAnsi" w:cstheme="minorHAnsi"/>
          <w:color w:val="313131"/>
          <w:spacing w:val="-5"/>
        </w:rPr>
        <w:t>l</w:t>
      </w:r>
      <w:r>
        <w:rPr>
          <w:rFonts w:asciiTheme="minorHAnsi" w:eastAsia="Arial" w:hAnsiTheme="minorHAnsi" w:cstheme="minorHAnsi"/>
          <w:color w:val="181818"/>
        </w:rPr>
        <w:t>a</w:t>
      </w:r>
      <w:r>
        <w:rPr>
          <w:rFonts w:asciiTheme="minorHAnsi" w:eastAsia="Arial" w:hAnsiTheme="minorHAnsi" w:cstheme="minorHAnsi"/>
          <w:color w:val="181818"/>
          <w:spacing w:val="15"/>
        </w:rPr>
        <w:t xml:space="preserve"> </w:t>
      </w:r>
      <w:r>
        <w:rPr>
          <w:rFonts w:asciiTheme="minorHAnsi" w:eastAsia="Arial" w:hAnsiTheme="minorHAnsi" w:cstheme="minorHAnsi"/>
          <w:color w:val="181818"/>
        </w:rPr>
        <w:t>diffusion</w:t>
      </w:r>
      <w:r>
        <w:rPr>
          <w:rFonts w:asciiTheme="minorHAnsi" w:eastAsia="Arial" w:hAnsiTheme="minorHAnsi" w:cstheme="minorHAnsi"/>
          <w:color w:val="181818"/>
          <w:spacing w:val="33"/>
        </w:rPr>
        <w:t xml:space="preserve"> </w:t>
      </w:r>
      <w:r>
        <w:rPr>
          <w:rFonts w:asciiTheme="minorHAnsi" w:eastAsia="Arial" w:hAnsiTheme="minorHAnsi" w:cstheme="minorHAnsi"/>
          <w:color w:val="181818"/>
        </w:rPr>
        <w:t>de</w:t>
      </w:r>
      <w:r>
        <w:rPr>
          <w:rFonts w:asciiTheme="minorHAnsi" w:eastAsia="Arial" w:hAnsiTheme="minorHAnsi" w:cstheme="minorHAnsi"/>
          <w:color w:val="181818"/>
          <w:spacing w:val="12"/>
        </w:rPr>
        <w:t xml:space="preserve"> </w:t>
      </w:r>
      <w:r>
        <w:rPr>
          <w:rFonts w:asciiTheme="minorHAnsi" w:eastAsia="Arial" w:hAnsiTheme="minorHAnsi" w:cstheme="minorHAnsi"/>
          <w:color w:val="181818"/>
        </w:rPr>
        <w:t>contenus</w:t>
      </w:r>
      <w:r>
        <w:rPr>
          <w:rFonts w:asciiTheme="minorHAnsi" w:eastAsia="Arial" w:hAnsiTheme="minorHAnsi" w:cstheme="minorHAnsi"/>
          <w:color w:val="181818"/>
          <w:spacing w:val="36"/>
        </w:rPr>
        <w:t xml:space="preserve"> </w:t>
      </w:r>
      <w:r>
        <w:rPr>
          <w:rFonts w:asciiTheme="minorHAnsi" w:eastAsia="Arial" w:hAnsiTheme="minorHAnsi" w:cstheme="minorHAnsi"/>
          <w:color w:val="181818"/>
        </w:rPr>
        <w:t>pédago</w:t>
      </w:r>
      <w:r>
        <w:rPr>
          <w:rFonts w:asciiTheme="minorHAnsi" w:eastAsia="Arial" w:hAnsiTheme="minorHAnsi" w:cstheme="minorHAnsi"/>
          <w:color w:val="181818"/>
          <w:spacing w:val="3"/>
        </w:rPr>
        <w:t>g</w:t>
      </w:r>
      <w:r>
        <w:rPr>
          <w:rFonts w:asciiTheme="minorHAnsi" w:eastAsia="Arial" w:hAnsiTheme="minorHAnsi" w:cstheme="minorHAnsi"/>
          <w:color w:val="313131"/>
          <w:spacing w:val="-4"/>
        </w:rPr>
        <w:t>i</w:t>
      </w:r>
      <w:r>
        <w:rPr>
          <w:rFonts w:asciiTheme="minorHAnsi" w:eastAsia="Arial" w:hAnsiTheme="minorHAnsi" w:cstheme="minorHAnsi"/>
          <w:color w:val="181818"/>
        </w:rPr>
        <w:t>ques dans</w:t>
      </w:r>
      <w:r>
        <w:rPr>
          <w:rFonts w:asciiTheme="minorHAnsi" w:eastAsia="Arial" w:hAnsiTheme="minorHAnsi" w:cstheme="minorHAnsi"/>
          <w:color w:val="181818"/>
          <w:spacing w:val="12"/>
        </w:rPr>
        <w:t xml:space="preserve"> </w:t>
      </w:r>
      <w:proofErr w:type="spellStart"/>
      <w:r>
        <w:rPr>
          <w:rFonts w:asciiTheme="minorHAnsi" w:eastAsia="Arial" w:hAnsiTheme="minorHAnsi" w:cstheme="minorHAnsi"/>
          <w:color w:val="181818"/>
          <w:spacing w:val="-4"/>
        </w:rPr>
        <w:t>I</w:t>
      </w:r>
      <w:r>
        <w:rPr>
          <w:rFonts w:asciiTheme="minorHAnsi" w:eastAsia="Arial" w:hAnsiTheme="minorHAnsi" w:cstheme="minorHAnsi"/>
          <w:color w:val="313131"/>
          <w:spacing w:val="5"/>
        </w:rPr>
        <w:t>'</w:t>
      </w:r>
      <w:r>
        <w:rPr>
          <w:rFonts w:asciiTheme="minorHAnsi" w:eastAsia="Arial" w:hAnsiTheme="minorHAnsi" w:cstheme="minorHAnsi"/>
          <w:color w:val="181818"/>
        </w:rPr>
        <w:t>EN</w:t>
      </w:r>
      <w:r>
        <w:rPr>
          <w:rFonts w:asciiTheme="minorHAnsi" w:eastAsia="Arial" w:hAnsiTheme="minorHAnsi" w:cstheme="minorHAnsi"/>
          <w:color w:val="181818"/>
          <w:spacing w:val="4"/>
        </w:rPr>
        <w:t>T</w:t>
      </w:r>
      <w:r>
        <w:rPr>
          <w:rFonts w:asciiTheme="minorHAnsi" w:eastAsia="Arial" w:hAnsiTheme="minorHAnsi" w:cstheme="minorHAnsi"/>
          <w:color w:val="181818"/>
        </w:rPr>
        <w:t>-école</w:t>
      </w:r>
      <w:proofErr w:type="spellEnd"/>
      <w:r>
        <w:rPr>
          <w:rFonts w:asciiTheme="minorHAnsi" w:eastAsia="Arial" w:hAnsiTheme="minorHAnsi" w:cstheme="minorHAnsi"/>
          <w:color w:val="181818"/>
        </w:rPr>
        <w:t xml:space="preserve"> et</w:t>
      </w:r>
      <w:r>
        <w:rPr>
          <w:rFonts w:asciiTheme="minorHAnsi" w:hAnsiTheme="minorHAnsi" w:cstheme="minorHAnsi"/>
          <w:color w:val="auto"/>
        </w:rPr>
        <w:t xml:space="preserve"> s’engage à assurer l’aide à l’élaboration des projets des écoles de la commune pour le développement des usages de l’ENT. </w:t>
      </w:r>
    </w:p>
    <w:p w:rsidR="00595123" w:rsidRDefault="00B71961">
      <w:pPr>
        <w:pStyle w:val="Default"/>
        <w:jc w:val="both"/>
        <w:rPr>
          <w:rFonts w:asciiTheme="minorHAnsi" w:hAnsiTheme="minorHAnsi" w:cstheme="minorHAnsi"/>
          <w:color w:val="auto"/>
        </w:rPr>
      </w:pPr>
      <w:r>
        <w:rPr>
          <w:rFonts w:asciiTheme="minorHAnsi" w:hAnsiTheme="minorHAnsi" w:cstheme="minorHAnsi"/>
          <w:color w:val="auto"/>
        </w:rPr>
        <w:t xml:space="preserve">Elle accompagne les équipes éducatives par des actions d’information, de documentation et d’animation menées par des formateurs ainsi que par la mise en place d’un réseau de proximité en étroite collaboration avec les responsables de suivi de l’ENT de la commune. </w:t>
      </w:r>
      <w:r>
        <w:rPr>
          <w:rFonts w:asciiTheme="minorHAnsi" w:hAnsiTheme="minorHAnsi" w:cstheme="minorHAnsi"/>
          <w:color w:val="auto"/>
        </w:rPr>
        <w:tab/>
      </w:r>
    </w:p>
    <w:p w:rsidR="00595123" w:rsidRDefault="00B71961">
      <w:pPr>
        <w:spacing w:before="240" w:after="240" w:line="240" w:lineRule="auto"/>
        <w:ind w:right="-23"/>
        <w:rPr>
          <w:rFonts w:eastAsia="Arial" w:cstheme="minorHAnsi"/>
          <w:b/>
          <w:sz w:val="24"/>
          <w:szCs w:val="24"/>
        </w:rPr>
      </w:pPr>
      <w:r>
        <w:rPr>
          <w:rFonts w:eastAsia="Arial" w:cstheme="minorHAnsi"/>
          <w:b/>
          <w:color w:val="181818"/>
          <w:sz w:val="24"/>
          <w:szCs w:val="24"/>
        </w:rPr>
        <w:t>10.3 -</w:t>
      </w:r>
      <w:r>
        <w:rPr>
          <w:rFonts w:eastAsia="Arial" w:cstheme="minorHAnsi"/>
          <w:b/>
          <w:color w:val="181818"/>
          <w:spacing w:val="-12"/>
          <w:sz w:val="24"/>
          <w:szCs w:val="24"/>
        </w:rPr>
        <w:t xml:space="preserve"> </w:t>
      </w:r>
      <w:r>
        <w:rPr>
          <w:rFonts w:eastAsia="Arial" w:cstheme="minorHAnsi"/>
          <w:b/>
          <w:color w:val="181818"/>
          <w:sz w:val="24"/>
          <w:szCs w:val="24"/>
        </w:rPr>
        <w:t>Hébergement du</w:t>
      </w:r>
      <w:r>
        <w:rPr>
          <w:rFonts w:eastAsia="Arial" w:cstheme="minorHAnsi"/>
          <w:b/>
          <w:color w:val="181818"/>
          <w:spacing w:val="20"/>
          <w:sz w:val="24"/>
          <w:szCs w:val="24"/>
        </w:rPr>
        <w:t xml:space="preserve"> </w:t>
      </w:r>
      <w:r>
        <w:rPr>
          <w:rFonts w:eastAsia="Arial" w:cstheme="minorHAnsi"/>
          <w:b/>
          <w:color w:val="181818"/>
          <w:sz w:val="24"/>
          <w:szCs w:val="24"/>
        </w:rPr>
        <w:t>logiciel</w:t>
      </w:r>
      <w:r>
        <w:rPr>
          <w:rFonts w:eastAsia="Arial" w:cstheme="minorHAnsi"/>
          <w:b/>
          <w:color w:val="181818"/>
          <w:spacing w:val="12"/>
          <w:sz w:val="24"/>
          <w:szCs w:val="24"/>
        </w:rPr>
        <w:t xml:space="preserve"> </w:t>
      </w:r>
      <w:r>
        <w:rPr>
          <w:rFonts w:eastAsia="Arial" w:cstheme="minorHAnsi"/>
          <w:b/>
          <w:color w:val="181818"/>
          <w:sz w:val="24"/>
          <w:szCs w:val="24"/>
        </w:rPr>
        <w:t>ENT-Ecole</w:t>
      </w:r>
    </w:p>
    <w:p w:rsidR="00595123" w:rsidRDefault="00B71961">
      <w:pPr>
        <w:spacing w:before="14" w:after="0" w:line="240" w:lineRule="auto"/>
        <w:ind w:right="-20"/>
        <w:rPr>
          <w:rFonts w:eastAsia="Arial" w:cstheme="minorHAnsi"/>
          <w:color w:val="181818"/>
          <w:sz w:val="24"/>
          <w:szCs w:val="24"/>
        </w:rPr>
      </w:pPr>
      <w:r>
        <w:rPr>
          <w:rFonts w:eastAsia="Arial" w:cstheme="minorHAnsi"/>
          <w:color w:val="181818"/>
          <w:spacing w:val="4"/>
          <w:sz w:val="24"/>
          <w:szCs w:val="24"/>
        </w:rPr>
        <w:t>L</w:t>
      </w:r>
      <w:r>
        <w:rPr>
          <w:rFonts w:eastAsia="Arial" w:cstheme="minorHAnsi"/>
          <w:color w:val="313131"/>
          <w:spacing w:val="8"/>
          <w:sz w:val="24"/>
          <w:szCs w:val="24"/>
        </w:rPr>
        <w:t>'</w:t>
      </w:r>
      <w:r>
        <w:rPr>
          <w:rFonts w:eastAsia="Arial" w:cstheme="minorHAnsi"/>
          <w:color w:val="181818"/>
          <w:sz w:val="24"/>
          <w:szCs w:val="24"/>
        </w:rPr>
        <w:t>hébergement de</w:t>
      </w:r>
      <w:r>
        <w:rPr>
          <w:rFonts w:eastAsia="Arial" w:cstheme="minorHAnsi"/>
          <w:color w:val="181818"/>
          <w:spacing w:val="5"/>
          <w:sz w:val="24"/>
          <w:szCs w:val="24"/>
        </w:rPr>
        <w:t xml:space="preserve"> </w:t>
      </w:r>
      <w:r>
        <w:rPr>
          <w:rFonts w:eastAsia="Arial" w:cstheme="minorHAnsi"/>
          <w:color w:val="181818"/>
          <w:spacing w:val="-4"/>
          <w:sz w:val="24"/>
          <w:szCs w:val="24"/>
        </w:rPr>
        <w:t>I</w:t>
      </w:r>
      <w:r>
        <w:rPr>
          <w:rFonts w:eastAsia="Arial" w:cstheme="minorHAnsi"/>
          <w:color w:val="313131"/>
          <w:spacing w:val="10"/>
          <w:sz w:val="24"/>
          <w:szCs w:val="24"/>
        </w:rPr>
        <w:t>'</w:t>
      </w:r>
      <w:r>
        <w:rPr>
          <w:rFonts w:eastAsia="Arial" w:cstheme="minorHAnsi"/>
          <w:color w:val="181818"/>
          <w:sz w:val="24"/>
          <w:szCs w:val="24"/>
        </w:rPr>
        <w:t>ENT</w:t>
      </w:r>
      <w:r>
        <w:rPr>
          <w:rFonts w:eastAsia="Arial" w:cstheme="minorHAnsi"/>
          <w:color w:val="181818"/>
          <w:spacing w:val="23"/>
          <w:sz w:val="24"/>
          <w:szCs w:val="24"/>
        </w:rPr>
        <w:t xml:space="preserve"> </w:t>
      </w:r>
      <w:r>
        <w:rPr>
          <w:rFonts w:eastAsia="Arial" w:cstheme="minorHAnsi"/>
          <w:color w:val="181818"/>
          <w:sz w:val="24"/>
          <w:szCs w:val="24"/>
        </w:rPr>
        <w:t>et</w:t>
      </w:r>
      <w:r>
        <w:rPr>
          <w:rFonts w:eastAsia="Arial" w:cstheme="minorHAnsi"/>
          <w:color w:val="181818"/>
          <w:spacing w:val="3"/>
          <w:sz w:val="24"/>
          <w:szCs w:val="24"/>
        </w:rPr>
        <w:t xml:space="preserve"> </w:t>
      </w:r>
      <w:r>
        <w:rPr>
          <w:rFonts w:eastAsia="Arial" w:cstheme="minorHAnsi"/>
          <w:color w:val="181818"/>
          <w:sz w:val="24"/>
          <w:szCs w:val="24"/>
        </w:rPr>
        <w:t>des</w:t>
      </w:r>
      <w:r>
        <w:rPr>
          <w:rFonts w:eastAsia="Arial" w:cstheme="minorHAnsi"/>
          <w:color w:val="181818"/>
          <w:spacing w:val="23"/>
          <w:sz w:val="24"/>
          <w:szCs w:val="24"/>
        </w:rPr>
        <w:t xml:space="preserve"> </w:t>
      </w:r>
      <w:r>
        <w:rPr>
          <w:rFonts w:eastAsia="Arial" w:cstheme="minorHAnsi"/>
          <w:color w:val="181818"/>
          <w:sz w:val="24"/>
          <w:szCs w:val="24"/>
        </w:rPr>
        <w:t>comptes</w:t>
      </w:r>
      <w:r>
        <w:rPr>
          <w:rFonts w:eastAsia="Arial" w:cstheme="minorHAnsi"/>
          <w:color w:val="181818"/>
          <w:spacing w:val="33"/>
          <w:sz w:val="24"/>
          <w:szCs w:val="24"/>
        </w:rPr>
        <w:t xml:space="preserve"> </w:t>
      </w:r>
      <w:r>
        <w:rPr>
          <w:rFonts w:eastAsia="Arial" w:cstheme="minorHAnsi"/>
          <w:color w:val="181818"/>
          <w:sz w:val="24"/>
          <w:szCs w:val="24"/>
        </w:rPr>
        <w:t>utilisateurs</w:t>
      </w:r>
      <w:r>
        <w:rPr>
          <w:rFonts w:eastAsia="Arial" w:cstheme="minorHAnsi"/>
          <w:color w:val="181818"/>
          <w:spacing w:val="32"/>
          <w:sz w:val="24"/>
          <w:szCs w:val="24"/>
        </w:rPr>
        <w:t xml:space="preserve"> </w:t>
      </w:r>
      <w:r>
        <w:rPr>
          <w:rFonts w:eastAsia="Arial" w:cstheme="minorHAnsi"/>
          <w:color w:val="181818"/>
          <w:sz w:val="24"/>
          <w:szCs w:val="24"/>
        </w:rPr>
        <w:t>est</w:t>
      </w:r>
      <w:r>
        <w:rPr>
          <w:rFonts w:eastAsia="Arial" w:cstheme="minorHAnsi"/>
          <w:color w:val="181818"/>
          <w:spacing w:val="13"/>
          <w:sz w:val="24"/>
          <w:szCs w:val="24"/>
        </w:rPr>
        <w:t xml:space="preserve"> </w:t>
      </w:r>
      <w:r>
        <w:rPr>
          <w:rFonts w:eastAsia="Arial" w:cstheme="minorHAnsi"/>
          <w:color w:val="181818"/>
          <w:sz w:val="24"/>
          <w:szCs w:val="24"/>
        </w:rPr>
        <w:t>assurée</w:t>
      </w:r>
      <w:r>
        <w:rPr>
          <w:rFonts w:eastAsia="Arial" w:cstheme="minorHAnsi"/>
          <w:color w:val="181818"/>
          <w:spacing w:val="30"/>
          <w:sz w:val="24"/>
          <w:szCs w:val="24"/>
        </w:rPr>
        <w:t xml:space="preserve"> </w:t>
      </w:r>
      <w:r>
        <w:rPr>
          <w:rFonts w:eastAsia="Arial" w:cstheme="minorHAnsi"/>
          <w:color w:val="181818"/>
          <w:sz w:val="24"/>
          <w:szCs w:val="24"/>
        </w:rPr>
        <w:t>par</w:t>
      </w:r>
      <w:r>
        <w:rPr>
          <w:rFonts w:eastAsia="Arial" w:cstheme="minorHAnsi"/>
          <w:color w:val="181818"/>
          <w:spacing w:val="13"/>
          <w:sz w:val="24"/>
          <w:szCs w:val="24"/>
        </w:rPr>
        <w:t xml:space="preserve"> </w:t>
      </w:r>
      <w:r>
        <w:rPr>
          <w:rFonts w:eastAsia="Arial" w:cstheme="minorHAnsi"/>
          <w:color w:val="181818"/>
          <w:sz w:val="24"/>
          <w:szCs w:val="24"/>
        </w:rPr>
        <w:t>l'éditeur</w:t>
      </w:r>
      <w:r>
        <w:rPr>
          <w:rFonts w:eastAsia="Arial" w:cstheme="minorHAnsi"/>
          <w:color w:val="181818"/>
          <w:spacing w:val="32"/>
          <w:sz w:val="24"/>
          <w:szCs w:val="24"/>
        </w:rPr>
        <w:t xml:space="preserve"> </w:t>
      </w:r>
      <w:r>
        <w:rPr>
          <w:rFonts w:eastAsia="Arial" w:cstheme="minorHAnsi"/>
          <w:color w:val="181818"/>
          <w:sz w:val="24"/>
          <w:szCs w:val="24"/>
        </w:rPr>
        <w:t>du</w:t>
      </w:r>
      <w:r>
        <w:rPr>
          <w:rFonts w:eastAsia="Arial" w:cstheme="minorHAnsi"/>
          <w:color w:val="181818"/>
          <w:spacing w:val="11"/>
          <w:sz w:val="24"/>
          <w:szCs w:val="24"/>
        </w:rPr>
        <w:t xml:space="preserve"> </w:t>
      </w:r>
      <w:r>
        <w:rPr>
          <w:rFonts w:eastAsia="Arial" w:cstheme="minorHAnsi"/>
          <w:color w:val="181818"/>
          <w:sz w:val="24"/>
          <w:szCs w:val="24"/>
        </w:rPr>
        <w:t>logiciel. S’il fait appel à des prestataires pour cet hébergement, il devra en donner ici leur identité et s’assurer que les données sont hébergées dans l’espace européen, selon les dispositions du RGPD.</w:t>
      </w:r>
    </w:p>
    <w:p w:rsidR="00595123" w:rsidRDefault="00B71961">
      <w:pPr>
        <w:spacing w:before="240" w:after="240" w:line="240" w:lineRule="auto"/>
        <w:ind w:right="-23"/>
        <w:rPr>
          <w:rFonts w:eastAsia="Arial" w:cstheme="minorHAnsi"/>
          <w:b/>
          <w:sz w:val="24"/>
          <w:szCs w:val="24"/>
        </w:rPr>
      </w:pPr>
      <w:r>
        <w:rPr>
          <w:rFonts w:eastAsia="Arial" w:cstheme="minorHAnsi"/>
          <w:b/>
          <w:color w:val="181818"/>
          <w:sz w:val="24"/>
          <w:szCs w:val="24"/>
        </w:rPr>
        <w:t>10.4 -</w:t>
      </w:r>
      <w:r>
        <w:rPr>
          <w:rFonts w:eastAsia="Arial" w:cstheme="minorHAnsi"/>
          <w:b/>
          <w:color w:val="181818"/>
          <w:spacing w:val="-3"/>
          <w:sz w:val="24"/>
          <w:szCs w:val="24"/>
        </w:rPr>
        <w:t xml:space="preserve"> </w:t>
      </w:r>
      <w:r>
        <w:rPr>
          <w:rFonts w:eastAsia="Arial" w:cstheme="minorHAnsi"/>
          <w:b/>
          <w:color w:val="181818"/>
          <w:sz w:val="24"/>
          <w:szCs w:val="24"/>
        </w:rPr>
        <w:t>Accompagnement</w:t>
      </w:r>
      <w:r>
        <w:rPr>
          <w:rFonts w:eastAsia="Arial" w:cstheme="minorHAnsi"/>
          <w:b/>
          <w:color w:val="181818"/>
          <w:spacing w:val="-2"/>
          <w:sz w:val="24"/>
          <w:szCs w:val="24"/>
        </w:rPr>
        <w:t xml:space="preserve"> </w:t>
      </w:r>
      <w:r>
        <w:rPr>
          <w:rFonts w:eastAsia="Arial" w:cstheme="minorHAnsi"/>
          <w:b/>
          <w:color w:val="181818"/>
          <w:sz w:val="24"/>
          <w:szCs w:val="24"/>
        </w:rPr>
        <w:t>et</w:t>
      </w:r>
      <w:r>
        <w:rPr>
          <w:rFonts w:eastAsia="Arial" w:cstheme="minorHAnsi"/>
          <w:b/>
          <w:color w:val="181818"/>
          <w:spacing w:val="11"/>
          <w:sz w:val="24"/>
          <w:szCs w:val="24"/>
        </w:rPr>
        <w:t xml:space="preserve"> </w:t>
      </w:r>
      <w:r>
        <w:rPr>
          <w:rFonts w:eastAsia="Arial" w:cstheme="minorHAnsi"/>
          <w:b/>
          <w:color w:val="181818"/>
          <w:sz w:val="24"/>
          <w:szCs w:val="24"/>
        </w:rPr>
        <w:t>formation</w:t>
      </w:r>
      <w:r>
        <w:rPr>
          <w:rFonts w:eastAsia="Arial" w:cstheme="minorHAnsi"/>
          <w:b/>
          <w:color w:val="181818"/>
          <w:spacing w:val="-6"/>
          <w:sz w:val="24"/>
          <w:szCs w:val="24"/>
        </w:rPr>
        <w:t xml:space="preserve"> </w:t>
      </w:r>
      <w:r>
        <w:rPr>
          <w:rFonts w:eastAsia="Arial" w:cstheme="minorHAnsi"/>
          <w:b/>
          <w:color w:val="181818"/>
          <w:sz w:val="24"/>
          <w:szCs w:val="24"/>
        </w:rPr>
        <w:t>des</w:t>
      </w:r>
      <w:r>
        <w:rPr>
          <w:rFonts w:eastAsia="Arial" w:cstheme="minorHAnsi"/>
          <w:b/>
          <w:color w:val="181818"/>
          <w:spacing w:val="19"/>
          <w:sz w:val="24"/>
          <w:szCs w:val="24"/>
        </w:rPr>
        <w:t xml:space="preserve"> </w:t>
      </w:r>
      <w:r>
        <w:rPr>
          <w:rFonts w:eastAsia="Arial" w:cstheme="minorHAnsi"/>
          <w:b/>
          <w:color w:val="181818"/>
          <w:sz w:val="24"/>
          <w:szCs w:val="24"/>
        </w:rPr>
        <w:t>utilisateurs</w:t>
      </w:r>
    </w:p>
    <w:p w:rsidR="00595123" w:rsidRDefault="00B71961">
      <w:pPr>
        <w:pStyle w:val="Default"/>
        <w:jc w:val="both"/>
        <w:rPr>
          <w:rFonts w:asciiTheme="minorHAnsi" w:hAnsiTheme="minorHAnsi" w:cstheme="minorHAnsi"/>
          <w:color w:val="auto"/>
        </w:rPr>
      </w:pPr>
      <w:r>
        <w:rPr>
          <w:rFonts w:asciiTheme="minorHAnsi" w:hAnsiTheme="minorHAnsi" w:cstheme="minorHAnsi"/>
          <w:color w:val="auto"/>
        </w:rPr>
        <w:t xml:space="preserve">L’académie assure la formation aux usages numériques et organise dans le cadre des plans départementaux, la formation continue de tous les personnels concernés par ce dispositif et sur l’ensemble des services proposés, avec le concours des correspondants numériques de circonscription. </w:t>
      </w:r>
    </w:p>
    <w:p w:rsidR="00595123" w:rsidRDefault="00B71961">
      <w:pPr>
        <w:pStyle w:val="Default"/>
        <w:spacing w:before="120"/>
        <w:jc w:val="both"/>
        <w:rPr>
          <w:rFonts w:asciiTheme="minorHAnsi" w:hAnsiTheme="minorHAnsi" w:cstheme="minorHAnsi"/>
          <w:color w:val="auto"/>
        </w:rPr>
      </w:pPr>
      <w:r>
        <w:rPr>
          <w:rFonts w:asciiTheme="minorHAnsi" w:hAnsiTheme="minorHAnsi" w:cstheme="minorHAnsi"/>
          <w:color w:val="auto"/>
        </w:rPr>
        <w:t xml:space="preserve">Elle assure l’accompagnement au changement et plus particulièrement auprès des personnes en charge de la direction d’école, y compris dans la gestion des difficultés. </w:t>
      </w:r>
    </w:p>
    <w:p w:rsidR="00595123" w:rsidRDefault="00B71961">
      <w:pPr>
        <w:pStyle w:val="Default"/>
        <w:jc w:val="both"/>
        <w:rPr>
          <w:rFonts w:asciiTheme="minorHAnsi" w:hAnsiTheme="minorHAnsi" w:cstheme="minorHAnsi"/>
          <w:color w:val="auto"/>
        </w:rPr>
      </w:pPr>
      <w:r>
        <w:rPr>
          <w:rFonts w:asciiTheme="minorHAnsi" w:hAnsiTheme="minorHAnsi" w:cstheme="minorHAnsi"/>
          <w:color w:val="auto"/>
        </w:rPr>
        <w:t xml:space="preserve">Elle développe des outils d’accompagnement et de formation au plus près des usages de l’ENT, par exemple des tutoriels, classes virtuelles ou encore forums et foire aux questions. </w:t>
      </w:r>
    </w:p>
    <w:p w:rsidR="00595123" w:rsidRDefault="00B71961">
      <w:pPr>
        <w:pStyle w:val="Default"/>
        <w:jc w:val="both"/>
        <w:rPr>
          <w:rFonts w:asciiTheme="minorHAnsi" w:hAnsiTheme="minorHAnsi" w:cstheme="minorHAnsi"/>
          <w:color w:val="auto"/>
        </w:rPr>
      </w:pPr>
      <w:r>
        <w:rPr>
          <w:rFonts w:asciiTheme="minorHAnsi" w:hAnsiTheme="minorHAnsi" w:cstheme="minorHAnsi"/>
          <w:color w:val="auto"/>
        </w:rPr>
        <w:t xml:space="preserve">Elle propose régulièrement des actions de sensibilisation à la sécurité, en particulier à destination des directions des écoles. </w:t>
      </w:r>
    </w:p>
    <w:p w:rsidR="00595123" w:rsidRDefault="00B71961">
      <w:pPr>
        <w:pStyle w:val="Default"/>
        <w:spacing w:before="120"/>
        <w:jc w:val="both"/>
        <w:rPr>
          <w:rFonts w:asciiTheme="minorHAnsi" w:hAnsiTheme="minorHAnsi" w:cstheme="minorHAnsi"/>
          <w:color w:val="auto"/>
        </w:rPr>
      </w:pPr>
      <w:r>
        <w:rPr>
          <w:rFonts w:asciiTheme="minorHAnsi" w:hAnsiTheme="minorHAnsi" w:cstheme="minorHAnsi"/>
          <w:color w:val="auto"/>
        </w:rPr>
        <w:lastRenderedPageBreak/>
        <w:t xml:space="preserve">Les circonscriptions ainsi que les Ateliers </w:t>
      </w:r>
      <w:proofErr w:type="spellStart"/>
      <w:r>
        <w:rPr>
          <w:rFonts w:asciiTheme="minorHAnsi" w:hAnsiTheme="minorHAnsi" w:cstheme="minorHAnsi"/>
          <w:color w:val="auto"/>
        </w:rPr>
        <w:t>Canopé</w:t>
      </w:r>
      <w:proofErr w:type="spellEnd"/>
      <w:r>
        <w:rPr>
          <w:rFonts w:asciiTheme="minorHAnsi" w:hAnsiTheme="minorHAnsi" w:cstheme="minorHAnsi"/>
          <w:color w:val="auto"/>
        </w:rPr>
        <w:t>, partenaires de l’académie, sont des lieux essentiels et réactifs du dispositif d’accompagnement, tout particulièrement pour l’expertise, la présentation des nouveaux produits, le transfert des compétences et le partage des usages pertinents.</w:t>
      </w:r>
    </w:p>
    <w:p w:rsidR="00595123" w:rsidRDefault="00B71961">
      <w:pPr>
        <w:pStyle w:val="Default"/>
        <w:spacing w:before="120"/>
        <w:jc w:val="both"/>
        <w:rPr>
          <w:rFonts w:asciiTheme="minorHAnsi" w:hAnsiTheme="minorHAnsi" w:cstheme="minorHAnsi"/>
          <w:color w:val="auto"/>
        </w:rPr>
      </w:pPr>
      <w:r>
        <w:rPr>
          <w:rFonts w:asciiTheme="minorHAnsi" w:hAnsiTheme="minorHAnsi" w:cstheme="minorHAnsi"/>
          <w:color w:val="auto"/>
        </w:rPr>
        <w:t>Le prestataire</w:t>
      </w:r>
      <w:r w:rsidR="005C7A16">
        <w:rPr>
          <w:rFonts w:asciiTheme="minorHAnsi" w:hAnsiTheme="minorHAnsi" w:cstheme="minorHAnsi"/>
          <w:color w:val="auto"/>
        </w:rPr>
        <w:t xml:space="preserve"> </w:t>
      </w:r>
      <w:r w:rsidR="00BE7205">
        <w:rPr>
          <w:rFonts w:asciiTheme="minorHAnsi" w:hAnsiTheme="minorHAnsi" w:cstheme="minorHAnsi"/>
          <w:color w:val="auto"/>
        </w:rPr>
        <w:t>[…]</w:t>
      </w:r>
      <w:r>
        <w:rPr>
          <w:rFonts w:asciiTheme="minorHAnsi" w:hAnsiTheme="minorHAnsi" w:cstheme="minorHAnsi"/>
          <w:color w:val="auto"/>
        </w:rPr>
        <w:t xml:space="preserve">, met également à disposition des usagers </w:t>
      </w:r>
      <w:r w:rsidR="005C7A16">
        <w:rPr>
          <w:rFonts w:asciiTheme="minorHAnsi" w:hAnsiTheme="minorHAnsi" w:cstheme="minorHAnsi"/>
          <w:color w:val="auto"/>
        </w:rPr>
        <w:t>une plateforme</w:t>
      </w:r>
      <w:r>
        <w:rPr>
          <w:rFonts w:asciiTheme="minorHAnsi" w:hAnsiTheme="minorHAnsi" w:cstheme="minorHAnsi"/>
          <w:color w:val="auto"/>
        </w:rPr>
        <w:t xml:space="preserve"> dédiée à l’accompagnement de la communauté des utilisateurs de l’ENT. </w:t>
      </w:r>
    </w:p>
    <w:p w:rsidR="00595123" w:rsidRDefault="00B71961">
      <w:pPr>
        <w:pStyle w:val="Default"/>
        <w:spacing w:before="120"/>
        <w:jc w:val="both"/>
        <w:rPr>
          <w:rFonts w:asciiTheme="minorHAnsi" w:hAnsiTheme="minorHAnsi" w:cstheme="minorHAnsi"/>
          <w:color w:val="auto"/>
        </w:rPr>
      </w:pPr>
      <w:r>
        <w:rPr>
          <w:rFonts w:asciiTheme="minorHAnsi" w:hAnsiTheme="minorHAnsi" w:cstheme="minorHAnsi"/>
          <w:color w:val="auto"/>
        </w:rPr>
        <w:t>Cette plateforme centralise toute la documentation fonctionnelle de l’ENT, avec entre autres, La documentation des fonctionnalités de la solution • De nombreux cas d’usage • Les actualités de la solution • Une FAQ • Des tutoriels • Et des webinaires.</w:t>
      </w:r>
    </w:p>
    <w:p w:rsidR="00595123" w:rsidRDefault="00B71961">
      <w:pPr>
        <w:pStyle w:val="Default"/>
        <w:spacing w:before="120"/>
        <w:jc w:val="both"/>
        <w:rPr>
          <w:rFonts w:asciiTheme="minorHAnsi" w:hAnsiTheme="minorHAnsi" w:cstheme="minorHAnsi"/>
          <w:color w:val="auto"/>
        </w:rPr>
      </w:pPr>
      <w:r>
        <w:rPr>
          <w:rFonts w:asciiTheme="minorHAnsi" w:hAnsiTheme="minorHAnsi" w:cstheme="minorHAnsi"/>
          <w:color w:val="auto"/>
        </w:rPr>
        <w:t>Une section spécifique y est dédiée à la formation de différents profils d’utilisateurs : enseignant, directeur, élève, professeur et administrateur.</w:t>
      </w:r>
    </w:p>
    <w:p w:rsidR="00595123" w:rsidRDefault="00B71961">
      <w:pPr>
        <w:spacing w:before="240" w:after="120" w:line="240" w:lineRule="auto"/>
        <w:ind w:right="-23"/>
        <w:rPr>
          <w:rFonts w:eastAsia="Arial" w:cstheme="minorHAnsi"/>
          <w:sz w:val="24"/>
          <w:szCs w:val="24"/>
        </w:rPr>
      </w:pPr>
      <w:r>
        <w:rPr>
          <w:rFonts w:eastAsia="Arial" w:cstheme="minorHAnsi"/>
          <w:b/>
          <w:color w:val="181818"/>
          <w:sz w:val="24"/>
          <w:szCs w:val="24"/>
        </w:rPr>
        <w:t>10.5 –</w:t>
      </w:r>
      <w:r>
        <w:rPr>
          <w:rFonts w:eastAsia="Arial" w:cstheme="minorHAnsi"/>
          <w:b/>
          <w:color w:val="181818"/>
          <w:spacing w:val="-3"/>
          <w:sz w:val="24"/>
          <w:szCs w:val="24"/>
        </w:rPr>
        <w:t xml:space="preserve"> Point de contact et </w:t>
      </w:r>
      <w:r>
        <w:rPr>
          <w:rFonts w:eastAsia="Arial" w:cstheme="minorHAnsi"/>
          <w:b/>
          <w:color w:val="181818"/>
          <w:sz w:val="24"/>
          <w:szCs w:val="24"/>
        </w:rPr>
        <w:t>Assistance</w:t>
      </w:r>
      <w:r>
        <w:rPr>
          <w:rFonts w:eastAsia="Arial" w:cstheme="minorHAnsi"/>
          <w:b/>
          <w:color w:val="181818"/>
          <w:spacing w:val="-8"/>
          <w:sz w:val="24"/>
          <w:szCs w:val="24"/>
        </w:rPr>
        <w:t xml:space="preserve"> </w:t>
      </w:r>
    </w:p>
    <w:p w:rsidR="00595123" w:rsidRDefault="00B71961">
      <w:pPr>
        <w:tabs>
          <w:tab w:val="left" w:pos="3460"/>
        </w:tabs>
        <w:spacing w:after="0" w:line="240" w:lineRule="auto"/>
        <w:ind w:firstLine="10"/>
        <w:jc w:val="both"/>
        <w:rPr>
          <w:rFonts w:eastAsia="Arial" w:cstheme="minorHAnsi"/>
          <w:color w:val="181818"/>
          <w:sz w:val="24"/>
          <w:szCs w:val="24"/>
        </w:rPr>
      </w:pPr>
      <w:r>
        <w:rPr>
          <w:rFonts w:eastAsia="Arial" w:cstheme="minorHAnsi"/>
          <w:color w:val="181818"/>
          <w:sz w:val="24"/>
          <w:szCs w:val="24"/>
        </w:rPr>
        <w:t xml:space="preserve">Le directeur d’école est le premier point de contact, il joue le rôle d’interface avec les acteurs de l’école. </w:t>
      </w:r>
      <w:r>
        <w:t xml:space="preserve">Le support de niveau 1 auprès des écoles est assuré par 3 personnes désignées par la collectivité (dont un référent académie le cas échéant) et formées par </w:t>
      </w:r>
      <w:r w:rsidR="00BE7205">
        <w:rPr>
          <w:rFonts w:eastAsia="Arial" w:cstheme="minorHAnsi"/>
          <w:color w:val="181818"/>
          <w:sz w:val="24"/>
          <w:szCs w:val="24"/>
        </w:rPr>
        <w:t>[…]</w:t>
      </w:r>
      <w:r w:rsidR="005C7A16">
        <w:rPr>
          <w:rFonts w:eastAsia="Arial" w:cstheme="minorHAnsi"/>
          <w:color w:val="181818"/>
          <w:sz w:val="24"/>
          <w:szCs w:val="24"/>
        </w:rPr>
        <w:t>.</w:t>
      </w:r>
    </w:p>
    <w:p w:rsidR="00595123" w:rsidRDefault="00B71961">
      <w:pPr>
        <w:spacing w:before="120" w:after="0" w:line="240" w:lineRule="auto"/>
        <w:jc w:val="both"/>
        <w:rPr>
          <w:rFonts w:eastAsia="Arial" w:cstheme="minorHAnsi"/>
          <w:sz w:val="24"/>
          <w:szCs w:val="24"/>
        </w:rPr>
      </w:pPr>
      <w:r>
        <w:rPr>
          <w:rFonts w:eastAsia="Arial" w:cstheme="minorHAnsi"/>
          <w:color w:val="181818"/>
          <w:sz w:val="24"/>
          <w:szCs w:val="24"/>
        </w:rPr>
        <w:t>En</w:t>
      </w:r>
      <w:r>
        <w:rPr>
          <w:rFonts w:eastAsia="Arial" w:cstheme="minorHAnsi"/>
          <w:color w:val="181818"/>
          <w:spacing w:val="11"/>
          <w:sz w:val="24"/>
          <w:szCs w:val="24"/>
        </w:rPr>
        <w:t xml:space="preserve"> </w:t>
      </w:r>
      <w:r>
        <w:rPr>
          <w:rFonts w:eastAsia="Arial" w:cstheme="minorHAnsi"/>
          <w:color w:val="181818"/>
          <w:sz w:val="24"/>
          <w:szCs w:val="24"/>
        </w:rPr>
        <w:t>cas</w:t>
      </w:r>
      <w:r>
        <w:rPr>
          <w:rFonts w:eastAsia="Arial" w:cstheme="minorHAnsi"/>
          <w:color w:val="181818"/>
          <w:spacing w:val="14"/>
          <w:sz w:val="24"/>
          <w:szCs w:val="24"/>
        </w:rPr>
        <w:t xml:space="preserve"> </w:t>
      </w:r>
      <w:r>
        <w:rPr>
          <w:rFonts w:eastAsia="Arial" w:cstheme="minorHAnsi"/>
          <w:color w:val="181818"/>
          <w:sz w:val="24"/>
          <w:szCs w:val="24"/>
        </w:rPr>
        <w:t>de</w:t>
      </w:r>
      <w:r w:rsidRPr="005C7A16">
        <w:rPr>
          <w:rFonts w:eastAsia="Arial" w:cstheme="minorHAnsi"/>
          <w:color w:val="181818"/>
          <w:sz w:val="24"/>
          <w:szCs w:val="24"/>
        </w:rPr>
        <w:t xml:space="preserve"> </w:t>
      </w:r>
      <w:r>
        <w:rPr>
          <w:rFonts w:eastAsia="Arial" w:cstheme="minorHAnsi"/>
          <w:color w:val="181818"/>
          <w:sz w:val="24"/>
          <w:szCs w:val="24"/>
        </w:rPr>
        <w:t>non</w:t>
      </w:r>
      <w:r w:rsidRPr="005C7A16">
        <w:rPr>
          <w:rFonts w:eastAsia="Arial" w:cstheme="minorHAnsi"/>
          <w:color w:val="181818"/>
          <w:sz w:val="24"/>
          <w:szCs w:val="24"/>
        </w:rPr>
        <w:t xml:space="preserve"> </w:t>
      </w:r>
      <w:r>
        <w:rPr>
          <w:rFonts w:eastAsia="Arial" w:cstheme="minorHAnsi"/>
          <w:color w:val="181818"/>
          <w:sz w:val="24"/>
          <w:szCs w:val="24"/>
        </w:rPr>
        <w:t>résolution</w:t>
      </w:r>
      <w:r w:rsidRPr="005C7A16">
        <w:rPr>
          <w:rFonts w:eastAsia="Arial" w:cstheme="minorHAnsi"/>
          <w:color w:val="181818"/>
          <w:sz w:val="24"/>
          <w:szCs w:val="24"/>
        </w:rPr>
        <w:t xml:space="preserve"> </w:t>
      </w:r>
      <w:r>
        <w:rPr>
          <w:rFonts w:eastAsia="Arial" w:cstheme="minorHAnsi"/>
          <w:color w:val="181818"/>
          <w:sz w:val="24"/>
          <w:szCs w:val="24"/>
        </w:rPr>
        <w:t>d’un incident signal</w:t>
      </w:r>
      <w:r w:rsidRPr="005C7A16">
        <w:rPr>
          <w:rFonts w:eastAsia="Arial" w:cstheme="minorHAnsi"/>
          <w:color w:val="181818"/>
          <w:sz w:val="24"/>
          <w:szCs w:val="24"/>
        </w:rPr>
        <w:t xml:space="preserve">é, </w:t>
      </w:r>
      <w:r>
        <w:rPr>
          <w:rFonts w:eastAsia="Arial" w:cstheme="minorHAnsi"/>
          <w:color w:val="181818"/>
          <w:sz w:val="24"/>
          <w:szCs w:val="24"/>
        </w:rPr>
        <w:t>celui-ci</w:t>
      </w:r>
      <w:r w:rsidRPr="005C7A16">
        <w:rPr>
          <w:rFonts w:eastAsia="Arial" w:cstheme="minorHAnsi"/>
          <w:color w:val="181818"/>
          <w:sz w:val="24"/>
          <w:szCs w:val="24"/>
        </w:rPr>
        <w:t xml:space="preserve"> </w:t>
      </w:r>
      <w:r>
        <w:rPr>
          <w:rFonts w:eastAsia="Arial" w:cstheme="minorHAnsi"/>
          <w:color w:val="181818"/>
          <w:sz w:val="24"/>
          <w:szCs w:val="24"/>
        </w:rPr>
        <w:t>est</w:t>
      </w:r>
      <w:r w:rsidRPr="005C7A16">
        <w:rPr>
          <w:rFonts w:eastAsia="Arial" w:cstheme="minorHAnsi"/>
          <w:color w:val="181818"/>
          <w:sz w:val="24"/>
          <w:szCs w:val="24"/>
        </w:rPr>
        <w:t xml:space="preserve"> </w:t>
      </w:r>
      <w:r>
        <w:rPr>
          <w:rFonts w:eastAsia="Arial" w:cstheme="minorHAnsi"/>
          <w:color w:val="181818"/>
          <w:sz w:val="24"/>
          <w:szCs w:val="24"/>
        </w:rPr>
        <w:t>remonté vers</w:t>
      </w:r>
      <w:r w:rsidRPr="005C7A16">
        <w:rPr>
          <w:rFonts w:eastAsia="Arial" w:cstheme="minorHAnsi"/>
          <w:color w:val="181818"/>
          <w:sz w:val="24"/>
          <w:szCs w:val="24"/>
        </w:rPr>
        <w:t xml:space="preserve"> le niveau 2 à </w:t>
      </w:r>
      <w:r>
        <w:rPr>
          <w:rFonts w:eastAsia="Arial" w:cstheme="minorHAnsi"/>
          <w:color w:val="181818"/>
          <w:sz w:val="24"/>
          <w:szCs w:val="24"/>
        </w:rPr>
        <w:t>l'éditeur</w:t>
      </w:r>
      <w:r w:rsidRPr="005C7A16">
        <w:rPr>
          <w:rFonts w:eastAsia="Arial" w:cstheme="minorHAnsi"/>
          <w:color w:val="181818"/>
          <w:sz w:val="24"/>
          <w:szCs w:val="24"/>
        </w:rPr>
        <w:t xml:space="preserve"> </w:t>
      </w:r>
      <w:r w:rsidR="00BE7205">
        <w:rPr>
          <w:rFonts w:eastAsia="Arial" w:cstheme="minorHAnsi"/>
          <w:color w:val="181818"/>
          <w:sz w:val="24"/>
          <w:szCs w:val="24"/>
        </w:rPr>
        <w:t>[…]</w:t>
      </w:r>
      <w:r>
        <w:rPr>
          <w:rFonts w:eastAsia="Arial" w:cstheme="minorHAnsi"/>
          <w:color w:val="181818"/>
          <w:sz w:val="24"/>
          <w:szCs w:val="24"/>
        </w:rPr>
        <w:t>, qui met à disposition une plateforme d’assistance optionnelle dédiée</w:t>
      </w:r>
      <w:r>
        <w:rPr>
          <w:rFonts w:eastAsia="Arial" w:cstheme="minorHAnsi"/>
          <w:color w:val="181818"/>
          <w:spacing w:val="20"/>
          <w:sz w:val="24"/>
          <w:szCs w:val="24"/>
        </w:rPr>
        <w:t xml:space="preserve"> </w:t>
      </w:r>
      <w:r>
        <w:rPr>
          <w:rFonts w:eastAsia="Times New Roman" w:cstheme="minorHAnsi"/>
          <w:color w:val="181818"/>
          <w:sz w:val="24"/>
          <w:szCs w:val="24"/>
        </w:rPr>
        <w:t>à</w:t>
      </w:r>
      <w:r>
        <w:rPr>
          <w:rFonts w:eastAsia="Times New Roman" w:cstheme="minorHAnsi"/>
          <w:color w:val="181818"/>
          <w:spacing w:val="20"/>
          <w:sz w:val="24"/>
          <w:szCs w:val="24"/>
        </w:rPr>
        <w:t xml:space="preserve"> </w:t>
      </w:r>
      <w:r>
        <w:rPr>
          <w:rFonts w:eastAsia="Arial" w:cstheme="minorHAnsi"/>
          <w:color w:val="181818"/>
          <w:sz w:val="24"/>
          <w:szCs w:val="24"/>
        </w:rPr>
        <w:t>la</w:t>
      </w:r>
      <w:r>
        <w:rPr>
          <w:rFonts w:eastAsia="Arial" w:cstheme="minorHAnsi"/>
          <w:color w:val="181818"/>
          <w:spacing w:val="8"/>
          <w:sz w:val="24"/>
          <w:szCs w:val="24"/>
        </w:rPr>
        <w:t xml:space="preserve"> </w:t>
      </w:r>
      <w:r>
        <w:rPr>
          <w:rFonts w:eastAsia="Arial" w:cstheme="minorHAnsi"/>
          <w:color w:val="181818"/>
          <w:sz w:val="24"/>
          <w:szCs w:val="24"/>
        </w:rPr>
        <w:t>résolution</w:t>
      </w:r>
      <w:r>
        <w:rPr>
          <w:rFonts w:eastAsia="Arial" w:cstheme="minorHAnsi"/>
          <w:color w:val="181818"/>
          <w:spacing w:val="30"/>
          <w:sz w:val="24"/>
          <w:szCs w:val="24"/>
        </w:rPr>
        <w:t xml:space="preserve"> </w:t>
      </w:r>
      <w:r>
        <w:rPr>
          <w:rFonts w:eastAsia="Arial" w:cstheme="minorHAnsi"/>
          <w:color w:val="181818"/>
          <w:sz w:val="24"/>
          <w:szCs w:val="24"/>
        </w:rPr>
        <w:t>des</w:t>
      </w:r>
      <w:r>
        <w:rPr>
          <w:rFonts w:eastAsia="Arial" w:cstheme="minorHAnsi"/>
          <w:color w:val="181818"/>
          <w:spacing w:val="15"/>
          <w:sz w:val="24"/>
          <w:szCs w:val="24"/>
        </w:rPr>
        <w:t xml:space="preserve"> </w:t>
      </w:r>
      <w:r>
        <w:rPr>
          <w:rFonts w:eastAsia="Arial" w:cstheme="minorHAnsi"/>
          <w:color w:val="181818"/>
          <w:sz w:val="24"/>
          <w:szCs w:val="24"/>
        </w:rPr>
        <w:t>tickets.</w:t>
      </w:r>
    </w:p>
    <w:p w:rsidR="00595123" w:rsidRDefault="00B71961">
      <w:pPr>
        <w:spacing w:before="240" w:after="120" w:line="240" w:lineRule="auto"/>
        <w:ind w:right="-23"/>
        <w:rPr>
          <w:rFonts w:eastAsia="Arial" w:cstheme="minorHAnsi"/>
          <w:b/>
          <w:sz w:val="24"/>
          <w:szCs w:val="24"/>
        </w:rPr>
      </w:pPr>
      <w:r>
        <w:rPr>
          <w:rFonts w:eastAsia="Arial" w:cstheme="minorHAnsi"/>
          <w:b/>
          <w:color w:val="181818"/>
          <w:sz w:val="24"/>
          <w:szCs w:val="24"/>
        </w:rPr>
        <w:t>10.6 -</w:t>
      </w:r>
      <w:r>
        <w:rPr>
          <w:rFonts w:eastAsia="Arial" w:cstheme="minorHAnsi"/>
          <w:b/>
          <w:color w:val="181818"/>
          <w:spacing w:val="-14"/>
          <w:sz w:val="24"/>
          <w:szCs w:val="24"/>
        </w:rPr>
        <w:t xml:space="preserve"> </w:t>
      </w:r>
      <w:r>
        <w:rPr>
          <w:rFonts w:eastAsia="Arial" w:cstheme="minorHAnsi"/>
          <w:b/>
          <w:color w:val="181818"/>
          <w:sz w:val="24"/>
          <w:szCs w:val="24"/>
        </w:rPr>
        <w:t>Maintenance</w:t>
      </w:r>
      <w:r>
        <w:rPr>
          <w:rFonts w:eastAsia="Arial" w:cstheme="minorHAnsi"/>
          <w:b/>
          <w:color w:val="181818"/>
          <w:spacing w:val="52"/>
          <w:sz w:val="24"/>
          <w:szCs w:val="24"/>
        </w:rPr>
        <w:t xml:space="preserve"> </w:t>
      </w:r>
      <w:r>
        <w:rPr>
          <w:rFonts w:eastAsia="Arial" w:cstheme="minorHAnsi"/>
          <w:b/>
          <w:color w:val="181818"/>
          <w:sz w:val="24"/>
          <w:szCs w:val="24"/>
        </w:rPr>
        <w:t>corrective</w:t>
      </w:r>
      <w:r>
        <w:rPr>
          <w:rFonts w:eastAsia="Arial" w:cstheme="minorHAnsi"/>
          <w:b/>
          <w:color w:val="181818"/>
          <w:spacing w:val="-2"/>
          <w:sz w:val="24"/>
          <w:szCs w:val="24"/>
        </w:rPr>
        <w:t xml:space="preserve"> </w:t>
      </w:r>
      <w:r>
        <w:rPr>
          <w:rFonts w:eastAsia="Arial" w:cstheme="minorHAnsi"/>
          <w:b/>
          <w:color w:val="181818"/>
          <w:sz w:val="24"/>
          <w:szCs w:val="24"/>
        </w:rPr>
        <w:t>et</w:t>
      </w:r>
      <w:r>
        <w:rPr>
          <w:rFonts w:eastAsia="Arial" w:cstheme="minorHAnsi"/>
          <w:b/>
          <w:color w:val="181818"/>
          <w:spacing w:val="10"/>
          <w:sz w:val="24"/>
          <w:szCs w:val="24"/>
        </w:rPr>
        <w:t xml:space="preserve"> </w:t>
      </w:r>
      <w:r>
        <w:rPr>
          <w:rFonts w:eastAsia="Arial" w:cstheme="minorHAnsi"/>
          <w:b/>
          <w:color w:val="181818"/>
          <w:sz w:val="24"/>
          <w:szCs w:val="24"/>
        </w:rPr>
        <w:t>évolutive</w:t>
      </w:r>
    </w:p>
    <w:p w:rsidR="00595123" w:rsidRDefault="00B71961">
      <w:pPr>
        <w:spacing w:after="0" w:line="240" w:lineRule="auto"/>
        <w:ind w:firstLine="11"/>
        <w:jc w:val="both"/>
        <w:rPr>
          <w:rFonts w:eastAsia="Arial" w:cstheme="minorHAnsi"/>
          <w:sz w:val="24"/>
          <w:szCs w:val="24"/>
        </w:rPr>
      </w:pPr>
      <w:r>
        <w:rPr>
          <w:rFonts w:eastAsia="Arial" w:cstheme="minorHAnsi"/>
          <w:color w:val="181818"/>
          <w:sz w:val="24"/>
          <w:szCs w:val="24"/>
        </w:rPr>
        <w:t>Les</w:t>
      </w:r>
      <w:r>
        <w:rPr>
          <w:rFonts w:eastAsia="Arial" w:cstheme="minorHAnsi"/>
          <w:color w:val="181818"/>
          <w:spacing w:val="13"/>
          <w:sz w:val="24"/>
          <w:szCs w:val="24"/>
        </w:rPr>
        <w:t xml:space="preserve"> </w:t>
      </w:r>
      <w:r>
        <w:rPr>
          <w:rFonts w:eastAsia="Arial" w:cstheme="minorHAnsi"/>
          <w:color w:val="181818"/>
          <w:sz w:val="24"/>
          <w:szCs w:val="24"/>
        </w:rPr>
        <w:t>demandes</w:t>
      </w:r>
      <w:r>
        <w:rPr>
          <w:rFonts w:eastAsia="Arial" w:cstheme="minorHAnsi"/>
          <w:color w:val="181818"/>
          <w:spacing w:val="39"/>
          <w:sz w:val="24"/>
          <w:szCs w:val="24"/>
        </w:rPr>
        <w:t xml:space="preserve"> </w:t>
      </w:r>
      <w:r>
        <w:rPr>
          <w:rFonts w:eastAsia="Arial" w:cstheme="minorHAnsi"/>
          <w:color w:val="181818"/>
          <w:sz w:val="24"/>
          <w:szCs w:val="24"/>
        </w:rPr>
        <w:t>d'évolution</w:t>
      </w:r>
      <w:r>
        <w:rPr>
          <w:rFonts w:eastAsia="Arial" w:cstheme="minorHAnsi"/>
          <w:color w:val="181818"/>
          <w:spacing w:val="49"/>
          <w:sz w:val="24"/>
          <w:szCs w:val="24"/>
        </w:rPr>
        <w:t xml:space="preserve"> </w:t>
      </w:r>
      <w:r>
        <w:rPr>
          <w:rFonts w:eastAsia="Arial" w:cstheme="minorHAnsi"/>
          <w:color w:val="181818"/>
          <w:sz w:val="24"/>
          <w:szCs w:val="24"/>
        </w:rPr>
        <w:t>sont</w:t>
      </w:r>
      <w:r>
        <w:rPr>
          <w:rFonts w:eastAsia="Arial" w:cstheme="minorHAnsi"/>
          <w:color w:val="181818"/>
          <w:spacing w:val="12"/>
          <w:sz w:val="24"/>
          <w:szCs w:val="24"/>
        </w:rPr>
        <w:t xml:space="preserve"> </w:t>
      </w:r>
      <w:r>
        <w:rPr>
          <w:rFonts w:eastAsia="Arial" w:cstheme="minorHAnsi"/>
          <w:color w:val="181818"/>
          <w:sz w:val="24"/>
          <w:szCs w:val="24"/>
        </w:rPr>
        <w:t>gérées</w:t>
      </w:r>
      <w:r>
        <w:rPr>
          <w:rFonts w:eastAsia="Arial" w:cstheme="minorHAnsi"/>
          <w:color w:val="181818"/>
          <w:spacing w:val="21"/>
          <w:sz w:val="24"/>
          <w:szCs w:val="24"/>
        </w:rPr>
        <w:t xml:space="preserve"> </w:t>
      </w:r>
      <w:r>
        <w:rPr>
          <w:rFonts w:eastAsia="Arial" w:cstheme="minorHAnsi"/>
          <w:color w:val="181818"/>
          <w:sz w:val="24"/>
          <w:szCs w:val="24"/>
        </w:rPr>
        <w:t>conjointement</w:t>
      </w:r>
      <w:r>
        <w:rPr>
          <w:rFonts w:eastAsia="Arial" w:cstheme="minorHAnsi"/>
          <w:color w:val="181818"/>
          <w:spacing w:val="40"/>
          <w:sz w:val="24"/>
          <w:szCs w:val="24"/>
        </w:rPr>
        <w:t xml:space="preserve"> </w:t>
      </w:r>
      <w:r>
        <w:rPr>
          <w:rFonts w:eastAsia="Arial" w:cstheme="minorHAnsi"/>
          <w:color w:val="181818"/>
          <w:sz w:val="24"/>
          <w:szCs w:val="24"/>
        </w:rPr>
        <w:t>par</w:t>
      </w:r>
      <w:r>
        <w:rPr>
          <w:rFonts w:eastAsia="Arial" w:cstheme="minorHAnsi"/>
          <w:color w:val="181818"/>
          <w:spacing w:val="10"/>
          <w:sz w:val="24"/>
          <w:szCs w:val="24"/>
        </w:rPr>
        <w:t xml:space="preserve"> </w:t>
      </w:r>
      <w:r>
        <w:rPr>
          <w:rFonts w:eastAsia="Arial" w:cstheme="minorHAnsi"/>
          <w:color w:val="181818"/>
          <w:sz w:val="24"/>
          <w:szCs w:val="24"/>
        </w:rPr>
        <w:t>la</w:t>
      </w:r>
      <w:r>
        <w:rPr>
          <w:rFonts w:eastAsia="Arial" w:cstheme="minorHAnsi"/>
          <w:color w:val="181818"/>
          <w:spacing w:val="8"/>
          <w:sz w:val="24"/>
          <w:szCs w:val="24"/>
        </w:rPr>
        <w:t xml:space="preserve"> </w:t>
      </w:r>
      <w:r>
        <w:rPr>
          <w:rFonts w:eastAsia="Arial" w:cstheme="minorHAnsi"/>
          <w:color w:val="181818"/>
          <w:sz w:val="24"/>
          <w:szCs w:val="24"/>
        </w:rPr>
        <w:t>collectivité</w:t>
      </w:r>
      <w:r>
        <w:rPr>
          <w:rFonts w:eastAsia="Arial" w:cstheme="minorHAnsi"/>
          <w:color w:val="181818"/>
          <w:spacing w:val="34"/>
          <w:sz w:val="24"/>
          <w:szCs w:val="24"/>
        </w:rPr>
        <w:t xml:space="preserve"> </w:t>
      </w:r>
      <w:r>
        <w:rPr>
          <w:rFonts w:eastAsia="Arial" w:cstheme="minorHAnsi"/>
          <w:color w:val="181818"/>
          <w:sz w:val="24"/>
          <w:szCs w:val="24"/>
        </w:rPr>
        <w:t>et</w:t>
      </w:r>
      <w:r>
        <w:rPr>
          <w:rFonts w:eastAsia="Arial" w:cstheme="minorHAnsi"/>
          <w:color w:val="181818"/>
          <w:spacing w:val="7"/>
          <w:sz w:val="24"/>
          <w:szCs w:val="24"/>
        </w:rPr>
        <w:t xml:space="preserve"> </w:t>
      </w:r>
      <w:r>
        <w:rPr>
          <w:rFonts w:eastAsia="Arial" w:cstheme="minorHAnsi"/>
          <w:color w:val="181818"/>
          <w:sz w:val="24"/>
          <w:szCs w:val="24"/>
        </w:rPr>
        <w:t>l'académie</w:t>
      </w:r>
      <w:r>
        <w:rPr>
          <w:rFonts w:eastAsia="Arial" w:cstheme="minorHAnsi"/>
          <w:color w:val="181818"/>
          <w:spacing w:val="35"/>
          <w:sz w:val="24"/>
          <w:szCs w:val="24"/>
        </w:rPr>
        <w:t xml:space="preserve"> </w:t>
      </w:r>
      <w:r>
        <w:rPr>
          <w:rFonts w:eastAsia="Arial" w:cstheme="minorHAnsi"/>
          <w:color w:val="181818"/>
          <w:sz w:val="24"/>
          <w:szCs w:val="24"/>
        </w:rPr>
        <w:t>et</w:t>
      </w:r>
      <w:r>
        <w:rPr>
          <w:rFonts w:eastAsia="Arial" w:cstheme="minorHAnsi"/>
          <w:color w:val="181818"/>
          <w:spacing w:val="8"/>
          <w:sz w:val="24"/>
          <w:szCs w:val="24"/>
        </w:rPr>
        <w:t xml:space="preserve"> </w:t>
      </w:r>
      <w:r>
        <w:rPr>
          <w:rFonts w:eastAsia="Arial" w:cstheme="minorHAnsi"/>
          <w:color w:val="181818"/>
          <w:sz w:val="24"/>
          <w:szCs w:val="24"/>
        </w:rPr>
        <w:t>résultent</w:t>
      </w:r>
      <w:r>
        <w:rPr>
          <w:rFonts w:eastAsia="Arial" w:cstheme="minorHAnsi"/>
          <w:color w:val="181818"/>
          <w:spacing w:val="23"/>
          <w:sz w:val="24"/>
          <w:szCs w:val="24"/>
        </w:rPr>
        <w:t xml:space="preserve"> </w:t>
      </w:r>
      <w:r>
        <w:rPr>
          <w:rFonts w:eastAsia="Arial" w:cstheme="minorHAnsi"/>
          <w:color w:val="181818"/>
          <w:sz w:val="24"/>
          <w:szCs w:val="24"/>
        </w:rPr>
        <w:t>des demandes</w:t>
      </w:r>
      <w:r>
        <w:rPr>
          <w:rFonts w:eastAsia="Arial" w:cstheme="minorHAnsi"/>
          <w:color w:val="181818"/>
          <w:spacing w:val="38"/>
          <w:sz w:val="24"/>
          <w:szCs w:val="24"/>
        </w:rPr>
        <w:t xml:space="preserve"> </w:t>
      </w:r>
      <w:r>
        <w:rPr>
          <w:rFonts w:eastAsia="Arial" w:cstheme="minorHAnsi"/>
          <w:color w:val="181818"/>
          <w:sz w:val="24"/>
          <w:szCs w:val="24"/>
        </w:rPr>
        <w:t>exprimées</w:t>
      </w:r>
      <w:r>
        <w:rPr>
          <w:rFonts w:eastAsia="Arial" w:cstheme="minorHAnsi"/>
          <w:color w:val="181818"/>
          <w:spacing w:val="47"/>
          <w:sz w:val="24"/>
          <w:szCs w:val="24"/>
        </w:rPr>
        <w:t xml:space="preserve"> </w:t>
      </w:r>
      <w:r>
        <w:rPr>
          <w:rFonts w:eastAsia="Arial" w:cstheme="minorHAnsi"/>
          <w:color w:val="181818"/>
          <w:sz w:val="24"/>
          <w:szCs w:val="24"/>
        </w:rPr>
        <w:t>par</w:t>
      </w:r>
      <w:r>
        <w:rPr>
          <w:rFonts w:eastAsia="Arial" w:cstheme="minorHAnsi"/>
          <w:color w:val="181818"/>
          <w:spacing w:val="12"/>
          <w:sz w:val="24"/>
          <w:szCs w:val="24"/>
        </w:rPr>
        <w:t xml:space="preserve"> </w:t>
      </w:r>
      <w:r>
        <w:rPr>
          <w:rFonts w:eastAsia="Arial" w:cstheme="minorHAnsi"/>
          <w:color w:val="181818"/>
          <w:sz w:val="24"/>
          <w:szCs w:val="24"/>
        </w:rPr>
        <w:t>un</w:t>
      </w:r>
      <w:r>
        <w:rPr>
          <w:rFonts w:eastAsia="Arial" w:cstheme="minorHAnsi"/>
          <w:color w:val="181818"/>
          <w:spacing w:val="15"/>
          <w:sz w:val="24"/>
          <w:szCs w:val="24"/>
        </w:rPr>
        <w:t xml:space="preserve"> </w:t>
      </w:r>
      <w:r>
        <w:rPr>
          <w:rFonts w:eastAsia="Arial" w:cstheme="minorHAnsi"/>
          <w:color w:val="181818"/>
          <w:sz w:val="24"/>
          <w:szCs w:val="24"/>
        </w:rPr>
        <w:t>groupe</w:t>
      </w:r>
      <w:r>
        <w:rPr>
          <w:rFonts w:eastAsia="Arial" w:cstheme="minorHAnsi"/>
          <w:color w:val="181818"/>
          <w:spacing w:val="17"/>
          <w:sz w:val="24"/>
          <w:szCs w:val="24"/>
        </w:rPr>
        <w:t xml:space="preserve"> </w:t>
      </w:r>
      <w:r>
        <w:rPr>
          <w:rFonts w:eastAsia="Arial" w:cstheme="minorHAnsi"/>
          <w:color w:val="181818"/>
          <w:sz w:val="24"/>
          <w:szCs w:val="24"/>
        </w:rPr>
        <w:t>de</w:t>
      </w:r>
      <w:r>
        <w:rPr>
          <w:rFonts w:eastAsia="Arial" w:cstheme="minorHAnsi"/>
          <w:color w:val="181818"/>
          <w:spacing w:val="15"/>
          <w:sz w:val="24"/>
          <w:szCs w:val="24"/>
        </w:rPr>
        <w:t xml:space="preserve"> </w:t>
      </w:r>
      <w:r>
        <w:rPr>
          <w:rFonts w:eastAsia="Arial" w:cstheme="minorHAnsi"/>
          <w:color w:val="181818"/>
          <w:sz w:val="24"/>
          <w:szCs w:val="24"/>
        </w:rPr>
        <w:t>travail</w:t>
      </w:r>
      <w:r>
        <w:rPr>
          <w:rFonts w:eastAsia="Arial" w:cstheme="minorHAnsi"/>
          <w:color w:val="181818"/>
          <w:spacing w:val="16"/>
          <w:sz w:val="24"/>
          <w:szCs w:val="24"/>
        </w:rPr>
        <w:t xml:space="preserve"> </w:t>
      </w:r>
      <w:r>
        <w:rPr>
          <w:rFonts w:eastAsia="Arial" w:cstheme="minorHAnsi"/>
          <w:color w:val="181818"/>
          <w:sz w:val="24"/>
          <w:szCs w:val="24"/>
        </w:rPr>
        <w:t>de la maitrise d’usage,</w:t>
      </w:r>
      <w:r>
        <w:rPr>
          <w:rFonts w:eastAsia="Arial" w:cstheme="minorHAnsi"/>
          <w:color w:val="181818"/>
          <w:spacing w:val="17"/>
          <w:sz w:val="24"/>
          <w:szCs w:val="24"/>
        </w:rPr>
        <w:t xml:space="preserve"> </w:t>
      </w:r>
      <w:r>
        <w:rPr>
          <w:rFonts w:eastAsia="Arial" w:cstheme="minorHAnsi"/>
          <w:color w:val="181818"/>
          <w:sz w:val="24"/>
          <w:szCs w:val="24"/>
        </w:rPr>
        <w:t>constitué</w:t>
      </w:r>
      <w:r>
        <w:rPr>
          <w:rFonts w:eastAsia="Arial" w:cstheme="minorHAnsi"/>
          <w:color w:val="181818"/>
          <w:spacing w:val="28"/>
          <w:sz w:val="24"/>
          <w:szCs w:val="24"/>
        </w:rPr>
        <w:t xml:space="preserve"> </w:t>
      </w:r>
      <w:r>
        <w:rPr>
          <w:rFonts w:eastAsia="Arial" w:cstheme="minorHAnsi"/>
          <w:color w:val="181818"/>
          <w:sz w:val="24"/>
          <w:szCs w:val="24"/>
        </w:rPr>
        <w:t>d'utilisateurs</w:t>
      </w:r>
      <w:r>
        <w:rPr>
          <w:rFonts w:eastAsia="Arial" w:cstheme="minorHAnsi"/>
          <w:color w:val="181818"/>
          <w:spacing w:val="47"/>
          <w:sz w:val="24"/>
          <w:szCs w:val="24"/>
        </w:rPr>
        <w:t xml:space="preserve"> </w:t>
      </w:r>
      <w:r>
        <w:rPr>
          <w:rFonts w:eastAsia="Arial" w:cstheme="minorHAnsi"/>
          <w:color w:val="181818"/>
          <w:sz w:val="24"/>
          <w:szCs w:val="24"/>
        </w:rPr>
        <w:t>de l’école,</w:t>
      </w:r>
      <w:r>
        <w:rPr>
          <w:rFonts w:eastAsia="Arial" w:cstheme="minorHAnsi"/>
          <w:color w:val="181818"/>
          <w:spacing w:val="47"/>
          <w:sz w:val="24"/>
          <w:szCs w:val="24"/>
        </w:rPr>
        <w:t xml:space="preserve"> </w:t>
      </w:r>
      <w:r>
        <w:rPr>
          <w:rFonts w:eastAsia="Arial" w:cstheme="minorHAnsi"/>
          <w:color w:val="181818"/>
          <w:sz w:val="24"/>
          <w:szCs w:val="24"/>
        </w:rPr>
        <w:t>et</w:t>
      </w:r>
      <w:r>
        <w:rPr>
          <w:rFonts w:eastAsia="Arial" w:cstheme="minorHAnsi"/>
          <w:color w:val="181818"/>
          <w:spacing w:val="3"/>
          <w:sz w:val="24"/>
          <w:szCs w:val="24"/>
        </w:rPr>
        <w:t xml:space="preserve"> </w:t>
      </w:r>
      <w:r>
        <w:rPr>
          <w:rFonts w:eastAsia="Arial" w:cstheme="minorHAnsi"/>
          <w:color w:val="181818"/>
          <w:sz w:val="24"/>
          <w:szCs w:val="24"/>
        </w:rPr>
        <w:t>de représentants</w:t>
      </w:r>
      <w:r>
        <w:rPr>
          <w:rFonts w:eastAsia="Arial" w:cstheme="minorHAnsi"/>
          <w:color w:val="181818"/>
          <w:spacing w:val="41"/>
          <w:sz w:val="24"/>
          <w:szCs w:val="24"/>
        </w:rPr>
        <w:t xml:space="preserve"> </w:t>
      </w:r>
      <w:r>
        <w:rPr>
          <w:rFonts w:eastAsia="Arial" w:cstheme="minorHAnsi"/>
          <w:color w:val="181818"/>
          <w:sz w:val="24"/>
          <w:szCs w:val="24"/>
        </w:rPr>
        <w:t>de</w:t>
      </w:r>
      <w:r>
        <w:rPr>
          <w:rFonts w:eastAsia="Arial" w:cstheme="minorHAnsi"/>
          <w:color w:val="181818"/>
          <w:spacing w:val="15"/>
          <w:sz w:val="24"/>
          <w:szCs w:val="24"/>
        </w:rPr>
        <w:t xml:space="preserve"> </w:t>
      </w:r>
      <w:r>
        <w:rPr>
          <w:rFonts w:eastAsia="Arial" w:cstheme="minorHAnsi"/>
          <w:color w:val="181818"/>
          <w:sz w:val="24"/>
          <w:szCs w:val="24"/>
        </w:rPr>
        <w:t>mairie</w:t>
      </w:r>
      <w:r>
        <w:rPr>
          <w:rFonts w:eastAsia="Arial" w:cstheme="minorHAnsi"/>
          <w:color w:val="181818"/>
          <w:spacing w:val="-1"/>
          <w:sz w:val="24"/>
          <w:szCs w:val="24"/>
        </w:rPr>
        <w:t>s</w:t>
      </w:r>
      <w:r>
        <w:rPr>
          <w:rFonts w:eastAsia="Arial" w:cstheme="minorHAnsi"/>
          <w:color w:val="4F4F4F"/>
          <w:sz w:val="24"/>
          <w:szCs w:val="24"/>
        </w:rPr>
        <w:t>.</w:t>
      </w:r>
    </w:p>
    <w:p w:rsidR="00595123" w:rsidRDefault="00B71961">
      <w:pPr>
        <w:tabs>
          <w:tab w:val="left" w:pos="5660"/>
        </w:tabs>
        <w:spacing w:before="240" w:after="120" w:line="240" w:lineRule="auto"/>
        <w:ind w:right="-23"/>
        <w:rPr>
          <w:rFonts w:eastAsia="Arial" w:cstheme="minorHAnsi"/>
          <w:b/>
          <w:sz w:val="24"/>
          <w:szCs w:val="24"/>
        </w:rPr>
      </w:pPr>
      <w:r>
        <w:rPr>
          <w:rFonts w:eastAsia="Arial" w:cstheme="minorHAnsi"/>
          <w:b/>
          <w:color w:val="181818"/>
          <w:sz w:val="24"/>
          <w:szCs w:val="24"/>
        </w:rPr>
        <w:t>10.7 -</w:t>
      </w:r>
      <w:r>
        <w:rPr>
          <w:rFonts w:eastAsia="Arial" w:cstheme="minorHAnsi"/>
          <w:b/>
          <w:color w:val="181818"/>
          <w:spacing w:val="-14"/>
          <w:sz w:val="24"/>
          <w:szCs w:val="24"/>
        </w:rPr>
        <w:t xml:space="preserve"> </w:t>
      </w:r>
      <w:r>
        <w:rPr>
          <w:rFonts w:eastAsia="Arial" w:cstheme="minorHAnsi"/>
          <w:b/>
          <w:color w:val="181818"/>
          <w:sz w:val="24"/>
          <w:szCs w:val="24"/>
        </w:rPr>
        <w:t>Mise</w:t>
      </w:r>
      <w:r>
        <w:rPr>
          <w:rFonts w:eastAsia="Arial" w:cstheme="minorHAnsi"/>
          <w:b/>
          <w:color w:val="181818"/>
          <w:spacing w:val="25"/>
          <w:sz w:val="24"/>
          <w:szCs w:val="24"/>
        </w:rPr>
        <w:t xml:space="preserve"> </w:t>
      </w:r>
      <w:r>
        <w:rPr>
          <w:rFonts w:eastAsia="Times New Roman" w:cstheme="minorHAnsi"/>
          <w:b/>
          <w:color w:val="181818"/>
          <w:sz w:val="24"/>
          <w:szCs w:val="24"/>
        </w:rPr>
        <w:t>à</w:t>
      </w:r>
      <w:r>
        <w:rPr>
          <w:rFonts w:eastAsia="Times New Roman" w:cstheme="minorHAnsi"/>
          <w:b/>
          <w:color w:val="181818"/>
          <w:spacing w:val="21"/>
          <w:sz w:val="24"/>
          <w:szCs w:val="24"/>
        </w:rPr>
        <w:t xml:space="preserve"> </w:t>
      </w:r>
      <w:r>
        <w:rPr>
          <w:rFonts w:eastAsia="Arial" w:cstheme="minorHAnsi"/>
          <w:b/>
          <w:color w:val="181818"/>
          <w:sz w:val="24"/>
          <w:szCs w:val="24"/>
        </w:rPr>
        <w:t>disposition</w:t>
      </w:r>
      <w:r>
        <w:rPr>
          <w:rFonts w:eastAsia="Arial" w:cstheme="minorHAnsi"/>
          <w:b/>
          <w:color w:val="181818"/>
          <w:spacing w:val="-6"/>
          <w:sz w:val="24"/>
          <w:szCs w:val="24"/>
        </w:rPr>
        <w:t xml:space="preserve"> </w:t>
      </w:r>
      <w:r>
        <w:rPr>
          <w:rFonts w:eastAsia="Arial" w:cstheme="minorHAnsi"/>
          <w:b/>
          <w:color w:val="181818"/>
          <w:sz w:val="24"/>
          <w:szCs w:val="24"/>
        </w:rPr>
        <w:t>d'un</w:t>
      </w:r>
      <w:r>
        <w:rPr>
          <w:rFonts w:eastAsia="Arial" w:cstheme="minorHAnsi"/>
          <w:b/>
          <w:color w:val="181818"/>
          <w:spacing w:val="40"/>
          <w:sz w:val="24"/>
          <w:szCs w:val="24"/>
        </w:rPr>
        <w:t xml:space="preserve"> </w:t>
      </w:r>
      <w:r>
        <w:rPr>
          <w:rFonts w:eastAsia="Arial" w:cstheme="minorHAnsi"/>
          <w:b/>
          <w:color w:val="181818"/>
          <w:sz w:val="24"/>
          <w:szCs w:val="24"/>
        </w:rPr>
        <w:t>profil</w:t>
      </w:r>
      <w:r>
        <w:rPr>
          <w:rFonts w:eastAsia="Arial" w:cstheme="minorHAnsi"/>
          <w:b/>
          <w:color w:val="181818"/>
          <w:spacing w:val="54"/>
          <w:sz w:val="24"/>
          <w:szCs w:val="24"/>
        </w:rPr>
        <w:t xml:space="preserve"> </w:t>
      </w:r>
      <w:r>
        <w:rPr>
          <w:rFonts w:eastAsia="Arial" w:cstheme="minorHAnsi"/>
          <w:b/>
          <w:color w:val="181818"/>
          <w:sz w:val="24"/>
          <w:szCs w:val="24"/>
        </w:rPr>
        <w:t>personnel</w:t>
      </w:r>
      <w:r>
        <w:rPr>
          <w:rFonts w:eastAsia="Arial" w:cstheme="minorHAnsi"/>
          <w:b/>
          <w:color w:val="181818"/>
          <w:spacing w:val="44"/>
          <w:sz w:val="24"/>
          <w:szCs w:val="24"/>
        </w:rPr>
        <w:t xml:space="preserve"> « </w:t>
      </w:r>
      <w:r>
        <w:rPr>
          <w:rFonts w:eastAsia="Arial" w:cstheme="minorHAnsi"/>
          <w:b/>
          <w:color w:val="181818"/>
          <w:sz w:val="24"/>
          <w:szCs w:val="24"/>
        </w:rPr>
        <w:t>agent</w:t>
      </w:r>
      <w:r>
        <w:rPr>
          <w:rFonts w:eastAsia="Arial" w:cstheme="minorHAnsi"/>
          <w:b/>
          <w:color w:val="181818"/>
          <w:spacing w:val="38"/>
          <w:sz w:val="24"/>
          <w:szCs w:val="24"/>
        </w:rPr>
        <w:t xml:space="preserve"> </w:t>
      </w:r>
      <w:r>
        <w:rPr>
          <w:rFonts w:eastAsia="Arial" w:cstheme="minorHAnsi"/>
          <w:b/>
          <w:color w:val="181818"/>
          <w:sz w:val="24"/>
          <w:szCs w:val="24"/>
        </w:rPr>
        <w:t>de</w:t>
      </w:r>
      <w:r>
        <w:rPr>
          <w:rFonts w:eastAsia="Arial" w:cstheme="minorHAnsi"/>
          <w:b/>
          <w:color w:val="181818"/>
          <w:spacing w:val="7"/>
          <w:sz w:val="24"/>
          <w:szCs w:val="24"/>
        </w:rPr>
        <w:t xml:space="preserve"> </w:t>
      </w:r>
      <w:r>
        <w:rPr>
          <w:rFonts w:eastAsia="Arial" w:cstheme="minorHAnsi"/>
          <w:b/>
          <w:color w:val="181818"/>
          <w:sz w:val="24"/>
          <w:szCs w:val="24"/>
        </w:rPr>
        <w:t>la</w:t>
      </w:r>
      <w:r>
        <w:rPr>
          <w:rFonts w:eastAsia="Arial" w:cstheme="minorHAnsi"/>
          <w:b/>
          <w:color w:val="181818"/>
          <w:spacing w:val="10"/>
          <w:sz w:val="24"/>
          <w:szCs w:val="24"/>
        </w:rPr>
        <w:t xml:space="preserve"> </w:t>
      </w:r>
      <w:r>
        <w:rPr>
          <w:rFonts w:eastAsia="Arial" w:cstheme="minorHAnsi"/>
          <w:b/>
          <w:color w:val="181818"/>
          <w:sz w:val="24"/>
          <w:szCs w:val="24"/>
        </w:rPr>
        <w:t>commune »</w:t>
      </w:r>
    </w:p>
    <w:p w:rsidR="00595123" w:rsidRDefault="00B71961">
      <w:pPr>
        <w:tabs>
          <w:tab w:val="left" w:pos="3920"/>
          <w:tab w:val="left" w:pos="4820"/>
        </w:tabs>
        <w:spacing w:after="0" w:line="240" w:lineRule="auto"/>
        <w:ind w:firstLine="11"/>
        <w:jc w:val="both"/>
        <w:rPr>
          <w:rFonts w:ascii="Arial" w:eastAsia="Arial" w:hAnsi="Arial" w:cs="Arial"/>
          <w:color w:val="4F4F4F"/>
          <w:sz w:val="19"/>
          <w:szCs w:val="19"/>
        </w:rPr>
      </w:pPr>
      <w:r>
        <w:rPr>
          <w:rFonts w:eastAsia="Arial" w:cstheme="minorHAnsi"/>
          <w:color w:val="181818"/>
          <w:sz w:val="24"/>
          <w:szCs w:val="24"/>
        </w:rPr>
        <w:t>Un</w:t>
      </w:r>
      <w:r>
        <w:rPr>
          <w:rFonts w:eastAsia="Arial" w:cstheme="minorHAnsi"/>
          <w:color w:val="181818"/>
          <w:spacing w:val="12"/>
          <w:sz w:val="24"/>
          <w:szCs w:val="24"/>
        </w:rPr>
        <w:t xml:space="preserve"> </w:t>
      </w:r>
      <w:r>
        <w:rPr>
          <w:rFonts w:eastAsia="Arial" w:cstheme="minorHAnsi"/>
          <w:color w:val="181818"/>
          <w:sz w:val="24"/>
          <w:szCs w:val="24"/>
        </w:rPr>
        <w:t>profil</w:t>
      </w:r>
      <w:r>
        <w:rPr>
          <w:rFonts w:eastAsia="Arial" w:cstheme="minorHAnsi"/>
          <w:color w:val="181818"/>
          <w:spacing w:val="16"/>
          <w:sz w:val="24"/>
          <w:szCs w:val="24"/>
        </w:rPr>
        <w:t xml:space="preserve"> </w:t>
      </w:r>
      <w:r>
        <w:rPr>
          <w:rFonts w:eastAsia="Arial" w:cstheme="minorHAnsi"/>
          <w:color w:val="181818"/>
          <w:sz w:val="24"/>
          <w:szCs w:val="24"/>
        </w:rPr>
        <w:t>personnel</w:t>
      </w:r>
      <w:r>
        <w:rPr>
          <w:rFonts w:eastAsia="Arial" w:cstheme="minorHAnsi"/>
          <w:color w:val="181818"/>
          <w:spacing w:val="43"/>
          <w:sz w:val="24"/>
          <w:szCs w:val="24"/>
        </w:rPr>
        <w:t xml:space="preserve"> </w:t>
      </w:r>
      <w:r>
        <w:rPr>
          <w:rFonts w:eastAsia="Arial" w:cstheme="minorHAnsi"/>
          <w:color w:val="181818"/>
          <w:sz w:val="24"/>
          <w:szCs w:val="24"/>
        </w:rPr>
        <w:t>sur</w:t>
      </w:r>
      <w:r>
        <w:rPr>
          <w:rFonts w:eastAsia="Arial" w:cstheme="minorHAnsi"/>
          <w:color w:val="181818"/>
          <w:spacing w:val="14"/>
          <w:sz w:val="24"/>
          <w:szCs w:val="24"/>
        </w:rPr>
        <w:t xml:space="preserve"> </w:t>
      </w:r>
      <w:r>
        <w:rPr>
          <w:rFonts w:eastAsia="Arial" w:cstheme="minorHAnsi"/>
          <w:color w:val="181818"/>
          <w:sz w:val="24"/>
          <w:szCs w:val="24"/>
        </w:rPr>
        <w:t>la</w:t>
      </w:r>
      <w:r>
        <w:rPr>
          <w:rFonts w:eastAsia="Arial" w:cstheme="minorHAnsi"/>
          <w:color w:val="181818"/>
          <w:spacing w:val="11"/>
          <w:sz w:val="24"/>
          <w:szCs w:val="24"/>
        </w:rPr>
        <w:t xml:space="preserve"> </w:t>
      </w:r>
      <w:r>
        <w:rPr>
          <w:rFonts w:eastAsia="Arial" w:cstheme="minorHAnsi"/>
          <w:color w:val="181818"/>
          <w:sz w:val="24"/>
          <w:szCs w:val="24"/>
        </w:rPr>
        <w:t>structure</w:t>
      </w:r>
      <w:r>
        <w:rPr>
          <w:rFonts w:eastAsia="Arial" w:cstheme="minorHAnsi"/>
          <w:color w:val="181818"/>
          <w:spacing w:val="18"/>
          <w:sz w:val="24"/>
          <w:szCs w:val="24"/>
        </w:rPr>
        <w:t>-</w:t>
      </w:r>
      <w:r>
        <w:rPr>
          <w:rFonts w:eastAsia="Arial" w:cstheme="minorHAnsi"/>
          <w:color w:val="181818"/>
          <w:sz w:val="24"/>
          <w:szCs w:val="24"/>
        </w:rPr>
        <w:t>ville</w:t>
      </w:r>
      <w:r>
        <w:rPr>
          <w:rFonts w:eastAsia="Arial" w:cstheme="minorHAnsi"/>
          <w:color w:val="181818"/>
          <w:spacing w:val="-46"/>
          <w:sz w:val="24"/>
          <w:szCs w:val="24"/>
        </w:rPr>
        <w:t xml:space="preserve">     </w:t>
      </w:r>
      <w:r>
        <w:rPr>
          <w:rFonts w:eastAsia="Arial" w:cstheme="minorHAnsi"/>
          <w:color w:val="181818"/>
          <w:sz w:val="24"/>
          <w:szCs w:val="24"/>
        </w:rPr>
        <w:t>permet</w:t>
      </w:r>
      <w:r>
        <w:rPr>
          <w:rFonts w:eastAsia="Arial" w:cstheme="minorHAnsi"/>
          <w:color w:val="181818"/>
          <w:spacing w:val="-35"/>
          <w:sz w:val="24"/>
          <w:szCs w:val="24"/>
        </w:rPr>
        <w:t xml:space="preserve"> </w:t>
      </w:r>
      <w:r>
        <w:rPr>
          <w:rFonts w:eastAsia="Arial" w:cstheme="minorHAnsi"/>
          <w:color w:val="181818"/>
          <w:sz w:val="24"/>
          <w:szCs w:val="24"/>
        </w:rPr>
        <w:tab/>
        <w:t xml:space="preserve"> la</w:t>
      </w:r>
      <w:r>
        <w:rPr>
          <w:rFonts w:eastAsia="Arial" w:cstheme="minorHAnsi"/>
          <w:color w:val="181818"/>
          <w:spacing w:val="8"/>
          <w:sz w:val="24"/>
          <w:szCs w:val="24"/>
        </w:rPr>
        <w:t xml:space="preserve"> </w:t>
      </w:r>
      <w:r>
        <w:rPr>
          <w:rFonts w:eastAsia="Arial" w:cstheme="minorHAnsi"/>
          <w:color w:val="181818"/>
          <w:sz w:val="24"/>
          <w:szCs w:val="24"/>
        </w:rPr>
        <w:t>publication</w:t>
      </w:r>
      <w:r>
        <w:rPr>
          <w:rFonts w:eastAsia="Arial" w:cstheme="minorHAnsi"/>
          <w:color w:val="181818"/>
          <w:spacing w:val="39"/>
          <w:sz w:val="24"/>
          <w:szCs w:val="24"/>
        </w:rPr>
        <w:t xml:space="preserve"> </w:t>
      </w:r>
      <w:r>
        <w:rPr>
          <w:rFonts w:eastAsia="Arial" w:cstheme="minorHAnsi"/>
          <w:color w:val="181818"/>
          <w:sz w:val="24"/>
          <w:szCs w:val="24"/>
        </w:rPr>
        <w:t>d'informations</w:t>
      </w:r>
      <w:r>
        <w:rPr>
          <w:rFonts w:eastAsia="Arial" w:cstheme="minorHAnsi"/>
          <w:color w:val="181818"/>
          <w:spacing w:val="46"/>
          <w:sz w:val="24"/>
          <w:szCs w:val="24"/>
        </w:rPr>
        <w:t xml:space="preserve"> </w:t>
      </w:r>
      <w:r>
        <w:rPr>
          <w:rFonts w:eastAsia="Arial" w:cstheme="minorHAnsi"/>
          <w:color w:val="181818"/>
          <w:sz w:val="24"/>
          <w:szCs w:val="24"/>
        </w:rPr>
        <w:t>sur</w:t>
      </w:r>
      <w:r>
        <w:rPr>
          <w:rFonts w:eastAsia="Arial" w:cstheme="minorHAnsi"/>
          <w:color w:val="181818"/>
          <w:spacing w:val="10"/>
          <w:sz w:val="24"/>
          <w:szCs w:val="24"/>
        </w:rPr>
        <w:t xml:space="preserve"> </w:t>
      </w:r>
      <w:r>
        <w:rPr>
          <w:rFonts w:eastAsia="Arial" w:cstheme="minorHAnsi"/>
          <w:color w:val="181818"/>
          <w:sz w:val="24"/>
          <w:szCs w:val="24"/>
        </w:rPr>
        <w:t>des</w:t>
      </w:r>
      <w:r>
        <w:rPr>
          <w:rFonts w:eastAsia="Arial" w:cstheme="minorHAnsi"/>
          <w:color w:val="181818"/>
          <w:spacing w:val="10"/>
          <w:sz w:val="24"/>
          <w:szCs w:val="24"/>
        </w:rPr>
        <w:t xml:space="preserve"> </w:t>
      </w:r>
      <w:r>
        <w:rPr>
          <w:rFonts w:eastAsia="Arial" w:cstheme="minorHAnsi"/>
          <w:color w:val="181818"/>
          <w:sz w:val="24"/>
          <w:szCs w:val="24"/>
        </w:rPr>
        <w:t>pages</w:t>
      </w:r>
      <w:r>
        <w:rPr>
          <w:rFonts w:eastAsia="Arial" w:cstheme="minorHAnsi"/>
          <w:color w:val="181818"/>
          <w:spacing w:val="19"/>
          <w:sz w:val="24"/>
          <w:szCs w:val="24"/>
        </w:rPr>
        <w:t xml:space="preserve"> </w:t>
      </w:r>
      <w:r>
        <w:rPr>
          <w:rFonts w:eastAsia="Arial" w:cstheme="minorHAnsi"/>
          <w:color w:val="181818"/>
          <w:sz w:val="24"/>
          <w:szCs w:val="24"/>
        </w:rPr>
        <w:t>et dans</w:t>
      </w:r>
      <w:r>
        <w:rPr>
          <w:rFonts w:eastAsia="Arial" w:cstheme="minorHAnsi"/>
          <w:color w:val="181818"/>
          <w:spacing w:val="16"/>
          <w:sz w:val="24"/>
          <w:szCs w:val="24"/>
        </w:rPr>
        <w:t xml:space="preserve"> </w:t>
      </w:r>
      <w:r>
        <w:rPr>
          <w:rFonts w:eastAsia="Arial" w:cstheme="minorHAnsi"/>
          <w:color w:val="181818"/>
          <w:sz w:val="24"/>
          <w:szCs w:val="24"/>
        </w:rPr>
        <w:t>des</w:t>
      </w:r>
      <w:r>
        <w:rPr>
          <w:rFonts w:eastAsia="Arial" w:cstheme="minorHAnsi"/>
          <w:color w:val="181818"/>
          <w:spacing w:val="17"/>
          <w:sz w:val="24"/>
          <w:szCs w:val="24"/>
        </w:rPr>
        <w:t xml:space="preserve"> </w:t>
      </w:r>
      <w:r>
        <w:rPr>
          <w:rFonts w:eastAsia="Arial" w:cstheme="minorHAnsi"/>
          <w:color w:val="181818"/>
          <w:sz w:val="24"/>
          <w:szCs w:val="24"/>
        </w:rPr>
        <w:t>espaces</w:t>
      </w:r>
      <w:r>
        <w:rPr>
          <w:rFonts w:eastAsia="Arial" w:cstheme="minorHAnsi"/>
          <w:color w:val="181818"/>
          <w:spacing w:val="32"/>
          <w:sz w:val="24"/>
          <w:szCs w:val="24"/>
        </w:rPr>
        <w:t xml:space="preserve"> </w:t>
      </w:r>
      <w:r>
        <w:rPr>
          <w:rFonts w:eastAsia="Arial" w:cstheme="minorHAnsi"/>
          <w:color w:val="181818"/>
          <w:sz w:val="24"/>
          <w:szCs w:val="24"/>
        </w:rPr>
        <w:t>personnalisables, dédiés</w:t>
      </w:r>
      <w:r>
        <w:rPr>
          <w:rFonts w:eastAsia="Arial" w:cstheme="minorHAnsi"/>
          <w:color w:val="181818"/>
          <w:spacing w:val="27"/>
          <w:sz w:val="24"/>
          <w:szCs w:val="24"/>
        </w:rPr>
        <w:t xml:space="preserve"> </w:t>
      </w:r>
      <w:r>
        <w:rPr>
          <w:rFonts w:eastAsia="Times New Roman" w:cstheme="minorHAnsi"/>
          <w:color w:val="181818"/>
          <w:sz w:val="24"/>
          <w:szCs w:val="24"/>
        </w:rPr>
        <w:t>à</w:t>
      </w:r>
      <w:r>
        <w:rPr>
          <w:rFonts w:eastAsia="Times New Roman" w:cstheme="minorHAnsi"/>
          <w:color w:val="181818"/>
          <w:spacing w:val="22"/>
          <w:sz w:val="24"/>
          <w:szCs w:val="24"/>
        </w:rPr>
        <w:t xml:space="preserve"> </w:t>
      </w:r>
      <w:r>
        <w:rPr>
          <w:rFonts w:eastAsia="Arial" w:cstheme="minorHAnsi"/>
          <w:color w:val="181818"/>
          <w:sz w:val="24"/>
          <w:szCs w:val="24"/>
        </w:rPr>
        <w:t>la</w:t>
      </w:r>
      <w:r>
        <w:rPr>
          <w:rFonts w:eastAsia="Arial" w:cstheme="minorHAnsi"/>
          <w:color w:val="181818"/>
          <w:spacing w:val="3"/>
          <w:sz w:val="24"/>
          <w:szCs w:val="24"/>
        </w:rPr>
        <w:t xml:space="preserve"> </w:t>
      </w:r>
      <w:r>
        <w:rPr>
          <w:rFonts w:eastAsia="Arial" w:cstheme="minorHAnsi"/>
          <w:color w:val="181818"/>
          <w:sz w:val="24"/>
          <w:szCs w:val="24"/>
        </w:rPr>
        <w:t>communication</w:t>
      </w:r>
      <w:r>
        <w:rPr>
          <w:rFonts w:eastAsia="Arial" w:cstheme="minorHAnsi"/>
          <w:color w:val="181818"/>
          <w:spacing w:val="48"/>
          <w:sz w:val="24"/>
          <w:szCs w:val="24"/>
        </w:rPr>
        <w:t xml:space="preserve"> </w:t>
      </w:r>
      <w:r>
        <w:rPr>
          <w:rFonts w:eastAsia="Arial" w:cstheme="minorHAnsi"/>
          <w:color w:val="181818"/>
          <w:sz w:val="24"/>
          <w:szCs w:val="24"/>
        </w:rPr>
        <w:t>de</w:t>
      </w:r>
      <w:r>
        <w:rPr>
          <w:rFonts w:eastAsia="Arial" w:cstheme="minorHAnsi"/>
          <w:color w:val="181818"/>
          <w:spacing w:val="10"/>
          <w:sz w:val="24"/>
          <w:szCs w:val="24"/>
        </w:rPr>
        <w:t xml:space="preserve"> </w:t>
      </w:r>
      <w:r>
        <w:rPr>
          <w:rFonts w:eastAsia="Arial" w:cstheme="minorHAnsi"/>
          <w:color w:val="181818"/>
          <w:sz w:val="24"/>
          <w:szCs w:val="24"/>
        </w:rPr>
        <w:t>la</w:t>
      </w:r>
      <w:r>
        <w:rPr>
          <w:rFonts w:eastAsia="Arial" w:cstheme="minorHAnsi"/>
          <w:color w:val="181818"/>
          <w:spacing w:val="3"/>
          <w:sz w:val="24"/>
          <w:szCs w:val="24"/>
        </w:rPr>
        <w:t xml:space="preserve"> </w:t>
      </w:r>
      <w:r>
        <w:rPr>
          <w:rFonts w:eastAsia="Arial" w:cstheme="minorHAnsi"/>
          <w:color w:val="181818"/>
          <w:sz w:val="24"/>
          <w:szCs w:val="24"/>
        </w:rPr>
        <w:t>commun</w:t>
      </w:r>
      <w:r>
        <w:rPr>
          <w:rFonts w:eastAsia="Arial" w:cstheme="minorHAnsi"/>
          <w:color w:val="181818"/>
          <w:spacing w:val="-7"/>
          <w:sz w:val="24"/>
          <w:szCs w:val="24"/>
        </w:rPr>
        <w:t>e</w:t>
      </w:r>
      <w:r>
        <w:rPr>
          <w:rFonts w:eastAsia="Arial" w:cstheme="minorHAnsi"/>
          <w:color w:val="6E6E6E"/>
          <w:sz w:val="24"/>
          <w:szCs w:val="24"/>
        </w:rPr>
        <w:t>.</w:t>
      </w:r>
      <w:r>
        <w:rPr>
          <w:rFonts w:eastAsia="Arial" w:cstheme="minorHAnsi"/>
          <w:color w:val="6E6E6E"/>
          <w:spacing w:val="48"/>
          <w:sz w:val="24"/>
          <w:szCs w:val="24"/>
        </w:rPr>
        <w:t xml:space="preserve"> </w:t>
      </w:r>
      <w:r>
        <w:rPr>
          <w:rFonts w:eastAsia="Arial" w:cstheme="minorHAnsi"/>
          <w:color w:val="181818"/>
          <w:sz w:val="24"/>
          <w:szCs w:val="24"/>
        </w:rPr>
        <w:t>Les</w:t>
      </w:r>
      <w:r>
        <w:rPr>
          <w:rFonts w:eastAsia="Arial" w:cstheme="minorHAnsi"/>
          <w:color w:val="181818"/>
          <w:spacing w:val="13"/>
          <w:sz w:val="24"/>
          <w:szCs w:val="24"/>
        </w:rPr>
        <w:t xml:space="preserve"> </w:t>
      </w:r>
      <w:r>
        <w:rPr>
          <w:rFonts w:eastAsia="Arial" w:cstheme="minorHAnsi"/>
          <w:color w:val="181818"/>
          <w:sz w:val="24"/>
          <w:szCs w:val="24"/>
        </w:rPr>
        <w:t>directeurs d'Accueil</w:t>
      </w:r>
      <w:r>
        <w:rPr>
          <w:rFonts w:eastAsia="Arial" w:cstheme="minorHAnsi"/>
          <w:color w:val="181818"/>
          <w:spacing w:val="26"/>
          <w:sz w:val="24"/>
          <w:szCs w:val="24"/>
        </w:rPr>
        <w:t xml:space="preserve"> </w:t>
      </w:r>
      <w:r>
        <w:rPr>
          <w:rFonts w:eastAsia="Arial" w:cstheme="minorHAnsi"/>
          <w:color w:val="181818"/>
          <w:sz w:val="24"/>
          <w:szCs w:val="24"/>
        </w:rPr>
        <w:t>de</w:t>
      </w:r>
      <w:r>
        <w:rPr>
          <w:rFonts w:eastAsia="Arial" w:cstheme="minorHAnsi"/>
          <w:color w:val="181818"/>
          <w:spacing w:val="11"/>
          <w:sz w:val="24"/>
          <w:szCs w:val="24"/>
        </w:rPr>
        <w:t xml:space="preserve"> </w:t>
      </w:r>
      <w:r>
        <w:rPr>
          <w:rFonts w:eastAsia="Arial" w:cstheme="minorHAnsi"/>
          <w:color w:val="181818"/>
          <w:sz w:val="24"/>
          <w:szCs w:val="24"/>
        </w:rPr>
        <w:t>loisirs</w:t>
      </w:r>
      <w:r>
        <w:rPr>
          <w:rFonts w:eastAsia="Arial" w:cstheme="minorHAnsi"/>
          <w:color w:val="181818"/>
          <w:spacing w:val="28"/>
          <w:sz w:val="24"/>
          <w:szCs w:val="24"/>
        </w:rPr>
        <w:t xml:space="preserve"> </w:t>
      </w:r>
      <w:r>
        <w:rPr>
          <w:rFonts w:eastAsia="Arial" w:cstheme="minorHAnsi"/>
          <w:color w:val="181818"/>
          <w:sz w:val="24"/>
          <w:szCs w:val="24"/>
        </w:rPr>
        <w:t>de</w:t>
      </w:r>
      <w:r>
        <w:rPr>
          <w:rFonts w:eastAsia="Arial" w:cstheme="minorHAnsi"/>
          <w:color w:val="181818"/>
          <w:spacing w:val="10"/>
          <w:sz w:val="24"/>
          <w:szCs w:val="24"/>
        </w:rPr>
        <w:t xml:space="preserve"> </w:t>
      </w:r>
      <w:r>
        <w:rPr>
          <w:rFonts w:eastAsia="Arial" w:cstheme="minorHAnsi"/>
          <w:color w:val="181818"/>
          <w:sz w:val="24"/>
          <w:szCs w:val="24"/>
        </w:rPr>
        <w:t>chaque</w:t>
      </w:r>
      <w:r>
        <w:rPr>
          <w:rFonts w:eastAsia="Arial" w:cstheme="minorHAnsi"/>
          <w:color w:val="181818"/>
          <w:spacing w:val="29"/>
          <w:sz w:val="24"/>
          <w:szCs w:val="24"/>
        </w:rPr>
        <w:t xml:space="preserve"> </w:t>
      </w:r>
      <w:r>
        <w:rPr>
          <w:rFonts w:eastAsia="Arial" w:cstheme="minorHAnsi"/>
          <w:color w:val="181818"/>
          <w:sz w:val="24"/>
          <w:szCs w:val="24"/>
        </w:rPr>
        <w:t>école</w:t>
      </w:r>
      <w:r>
        <w:rPr>
          <w:rFonts w:eastAsia="Arial" w:cstheme="minorHAnsi"/>
          <w:color w:val="181818"/>
          <w:spacing w:val="15"/>
          <w:sz w:val="24"/>
          <w:szCs w:val="24"/>
        </w:rPr>
        <w:t xml:space="preserve"> </w:t>
      </w:r>
      <w:r>
        <w:rPr>
          <w:rFonts w:eastAsia="Arial" w:cstheme="minorHAnsi"/>
          <w:color w:val="181818"/>
          <w:sz w:val="24"/>
          <w:szCs w:val="24"/>
        </w:rPr>
        <w:t>pourront</w:t>
      </w:r>
      <w:r>
        <w:rPr>
          <w:rFonts w:eastAsia="Arial" w:cstheme="minorHAnsi"/>
          <w:color w:val="181818"/>
          <w:spacing w:val="31"/>
          <w:sz w:val="24"/>
          <w:szCs w:val="24"/>
        </w:rPr>
        <w:t xml:space="preserve"> </w:t>
      </w:r>
      <w:r>
        <w:rPr>
          <w:rFonts w:eastAsia="Arial" w:cstheme="minorHAnsi"/>
          <w:color w:val="181818"/>
          <w:spacing w:val="2"/>
          <w:sz w:val="24"/>
          <w:szCs w:val="24"/>
        </w:rPr>
        <w:t>a</w:t>
      </w:r>
      <w:r>
        <w:rPr>
          <w:rFonts w:eastAsia="Arial" w:cstheme="minorHAnsi"/>
          <w:color w:val="3A3A3A"/>
          <w:spacing w:val="-17"/>
          <w:sz w:val="24"/>
          <w:szCs w:val="24"/>
        </w:rPr>
        <w:t>i</w:t>
      </w:r>
      <w:r>
        <w:rPr>
          <w:rFonts w:eastAsia="Arial" w:cstheme="minorHAnsi"/>
          <w:color w:val="181818"/>
          <w:sz w:val="24"/>
          <w:szCs w:val="24"/>
        </w:rPr>
        <w:t>nsi</w:t>
      </w:r>
      <w:r>
        <w:rPr>
          <w:rFonts w:eastAsia="Arial" w:cstheme="minorHAnsi"/>
          <w:color w:val="181818"/>
          <w:spacing w:val="-13"/>
          <w:sz w:val="24"/>
          <w:szCs w:val="24"/>
        </w:rPr>
        <w:t xml:space="preserve"> </w:t>
      </w:r>
      <w:r>
        <w:rPr>
          <w:rFonts w:eastAsia="Arial" w:cstheme="minorHAnsi"/>
          <w:color w:val="181818"/>
          <w:sz w:val="24"/>
          <w:szCs w:val="24"/>
        </w:rPr>
        <w:t>informer</w:t>
      </w:r>
      <w:r>
        <w:rPr>
          <w:rFonts w:eastAsia="Arial" w:cstheme="minorHAnsi"/>
          <w:color w:val="181818"/>
          <w:spacing w:val="31"/>
          <w:sz w:val="24"/>
          <w:szCs w:val="24"/>
        </w:rPr>
        <w:t xml:space="preserve"> </w:t>
      </w:r>
      <w:r>
        <w:rPr>
          <w:rFonts w:eastAsia="Arial" w:cstheme="minorHAnsi"/>
          <w:color w:val="181818"/>
          <w:sz w:val="24"/>
          <w:szCs w:val="24"/>
        </w:rPr>
        <w:t>les</w:t>
      </w:r>
      <w:r>
        <w:rPr>
          <w:rFonts w:eastAsia="Arial" w:cstheme="minorHAnsi"/>
          <w:color w:val="181818"/>
          <w:spacing w:val="14"/>
          <w:sz w:val="24"/>
          <w:szCs w:val="24"/>
        </w:rPr>
        <w:t xml:space="preserve"> </w:t>
      </w:r>
      <w:r>
        <w:rPr>
          <w:rFonts w:eastAsia="Arial" w:cstheme="minorHAnsi"/>
          <w:color w:val="181818"/>
          <w:sz w:val="24"/>
          <w:szCs w:val="24"/>
        </w:rPr>
        <w:t>familles</w:t>
      </w:r>
      <w:r>
        <w:rPr>
          <w:rFonts w:eastAsia="Arial" w:cstheme="minorHAnsi"/>
          <w:color w:val="181818"/>
          <w:spacing w:val="19"/>
          <w:sz w:val="24"/>
          <w:szCs w:val="24"/>
        </w:rPr>
        <w:t xml:space="preserve"> </w:t>
      </w:r>
      <w:r>
        <w:rPr>
          <w:rFonts w:eastAsia="Arial" w:cstheme="minorHAnsi"/>
          <w:color w:val="181818"/>
          <w:sz w:val="24"/>
          <w:szCs w:val="24"/>
        </w:rPr>
        <w:t>des</w:t>
      </w:r>
      <w:r>
        <w:rPr>
          <w:rFonts w:eastAsia="Arial" w:cstheme="minorHAnsi"/>
          <w:color w:val="181818"/>
          <w:spacing w:val="10"/>
          <w:sz w:val="24"/>
          <w:szCs w:val="24"/>
        </w:rPr>
        <w:t xml:space="preserve"> </w:t>
      </w:r>
      <w:r>
        <w:rPr>
          <w:rFonts w:eastAsia="Arial" w:cstheme="minorHAnsi"/>
          <w:color w:val="181818"/>
          <w:sz w:val="24"/>
          <w:szCs w:val="24"/>
        </w:rPr>
        <w:t>activités</w:t>
      </w:r>
      <w:r>
        <w:rPr>
          <w:rFonts w:eastAsia="Arial" w:cstheme="minorHAnsi"/>
          <w:color w:val="181818"/>
          <w:spacing w:val="25"/>
          <w:sz w:val="24"/>
          <w:szCs w:val="24"/>
        </w:rPr>
        <w:t xml:space="preserve"> </w:t>
      </w:r>
      <w:r>
        <w:rPr>
          <w:rFonts w:eastAsia="Arial" w:cstheme="minorHAnsi"/>
          <w:color w:val="181818"/>
          <w:sz w:val="24"/>
          <w:szCs w:val="24"/>
        </w:rPr>
        <w:t>et</w:t>
      </w:r>
      <w:r>
        <w:rPr>
          <w:rFonts w:eastAsia="Arial" w:cstheme="minorHAnsi"/>
          <w:color w:val="181818"/>
          <w:spacing w:val="4"/>
          <w:sz w:val="24"/>
          <w:szCs w:val="24"/>
        </w:rPr>
        <w:t xml:space="preserve"> </w:t>
      </w:r>
      <w:r>
        <w:rPr>
          <w:rFonts w:eastAsia="Arial" w:cstheme="minorHAnsi"/>
          <w:color w:val="181818"/>
          <w:sz w:val="24"/>
          <w:szCs w:val="24"/>
        </w:rPr>
        <w:t>de</w:t>
      </w:r>
      <w:r>
        <w:rPr>
          <w:rFonts w:eastAsia="Arial" w:cstheme="minorHAnsi"/>
          <w:color w:val="181818"/>
          <w:spacing w:val="15"/>
          <w:sz w:val="24"/>
          <w:szCs w:val="24"/>
        </w:rPr>
        <w:t xml:space="preserve"> </w:t>
      </w:r>
      <w:r>
        <w:rPr>
          <w:rFonts w:eastAsia="Arial" w:cstheme="minorHAnsi"/>
          <w:color w:val="181818"/>
          <w:sz w:val="24"/>
          <w:szCs w:val="24"/>
        </w:rPr>
        <w:t>toute évolution</w:t>
      </w:r>
      <w:r>
        <w:rPr>
          <w:rFonts w:eastAsia="Arial" w:cstheme="minorHAnsi"/>
          <w:color w:val="181818"/>
          <w:spacing w:val="28"/>
          <w:sz w:val="24"/>
          <w:szCs w:val="24"/>
        </w:rPr>
        <w:t xml:space="preserve"> </w:t>
      </w:r>
      <w:r>
        <w:rPr>
          <w:rFonts w:eastAsia="Arial" w:cstheme="minorHAnsi"/>
          <w:color w:val="181818"/>
          <w:sz w:val="24"/>
          <w:szCs w:val="24"/>
        </w:rPr>
        <w:t>des</w:t>
      </w:r>
      <w:r>
        <w:rPr>
          <w:rFonts w:eastAsia="Arial" w:cstheme="minorHAnsi"/>
          <w:color w:val="181818"/>
          <w:spacing w:val="16"/>
          <w:sz w:val="24"/>
          <w:szCs w:val="24"/>
        </w:rPr>
        <w:t xml:space="preserve"> </w:t>
      </w:r>
      <w:r>
        <w:rPr>
          <w:rFonts w:eastAsia="Arial" w:cstheme="minorHAnsi"/>
          <w:color w:val="181818"/>
          <w:sz w:val="24"/>
          <w:szCs w:val="24"/>
        </w:rPr>
        <w:t>modalités</w:t>
      </w:r>
      <w:r>
        <w:rPr>
          <w:rFonts w:eastAsia="Arial" w:cstheme="minorHAnsi"/>
          <w:color w:val="181818"/>
          <w:spacing w:val="41"/>
          <w:sz w:val="24"/>
          <w:szCs w:val="24"/>
        </w:rPr>
        <w:t xml:space="preserve"> </w:t>
      </w:r>
      <w:r>
        <w:rPr>
          <w:rFonts w:eastAsia="Arial" w:cstheme="minorHAnsi"/>
          <w:color w:val="181818"/>
          <w:sz w:val="24"/>
          <w:szCs w:val="24"/>
        </w:rPr>
        <w:t>d'accueil</w:t>
      </w:r>
      <w:r>
        <w:rPr>
          <w:rFonts w:eastAsia="Arial" w:cstheme="minorHAnsi"/>
          <w:color w:val="181818"/>
          <w:spacing w:val="26"/>
          <w:sz w:val="24"/>
          <w:szCs w:val="24"/>
        </w:rPr>
        <w:t xml:space="preserve"> </w:t>
      </w:r>
      <w:r>
        <w:rPr>
          <w:rFonts w:eastAsia="Arial" w:cstheme="minorHAnsi"/>
          <w:color w:val="181818"/>
          <w:sz w:val="24"/>
          <w:szCs w:val="24"/>
        </w:rPr>
        <w:t>sur</w:t>
      </w:r>
      <w:r>
        <w:rPr>
          <w:rFonts w:eastAsia="Arial" w:cstheme="minorHAnsi"/>
          <w:color w:val="181818"/>
          <w:spacing w:val="14"/>
          <w:sz w:val="24"/>
          <w:szCs w:val="24"/>
        </w:rPr>
        <w:t xml:space="preserve"> </w:t>
      </w:r>
      <w:r>
        <w:rPr>
          <w:rFonts w:eastAsia="Arial" w:cstheme="minorHAnsi"/>
          <w:color w:val="181818"/>
          <w:sz w:val="24"/>
          <w:szCs w:val="24"/>
        </w:rPr>
        <w:t>les</w:t>
      </w:r>
      <w:r>
        <w:rPr>
          <w:rFonts w:eastAsia="Arial" w:cstheme="minorHAnsi"/>
          <w:color w:val="181818"/>
          <w:spacing w:val="14"/>
          <w:sz w:val="24"/>
          <w:szCs w:val="24"/>
        </w:rPr>
        <w:t xml:space="preserve"> </w:t>
      </w:r>
      <w:r>
        <w:rPr>
          <w:rFonts w:eastAsia="Arial" w:cstheme="minorHAnsi"/>
          <w:color w:val="181818"/>
          <w:sz w:val="24"/>
          <w:szCs w:val="24"/>
        </w:rPr>
        <w:t>temps</w:t>
      </w:r>
      <w:r>
        <w:rPr>
          <w:rFonts w:eastAsia="Arial" w:cstheme="minorHAnsi"/>
          <w:color w:val="181818"/>
          <w:spacing w:val="19"/>
          <w:sz w:val="24"/>
          <w:szCs w:val="24"/>
        </w:rPr>
        <w:t xml:space="preserve"> </w:t>
      </w:r>
      <w:r>
        <w:rPr>
          <w:rFonts w:eastAsia="Arial" w:cstheme="minorHAnsi"/>
          <w:color w:val="181818"/>
          <w:sz w:val="24"/>
          <w:szCs w:val="24"/>
        </w:rPr>
        <w:t>périscolaire</w:t>
      </w:r>
      <w:r>
        <w:rPr>
          <w:rFonts w:eastAsia="Arial" w:cstheme="minorHAnsi"/>
          <w:color w:val="181818"/>
          <w:spacing w:val="4"/>
          <w:sz w:val="24"/>
          <w:szCs w:val="24"/>
        </w:rPr>
        <w:t>s</w:t>
      </w:r>
      <w:r>
        <w:rPr>
          <w:rFonts w:ascii="Arial" w:eastAsia="Arial" w:hAnsi="Arial" w:cs="Arial"/>
          <w:color w:val="4F4F4F"/>
          <w:sz w:val="19"/>
          <w:szCs w:val="19"/>
        </w:rPr>
        <w:t>.</w:t>
      </w:r>
    </w:p>
    <w:p w:rsidR="00595123" w:rsidRDefault="00B71961">
      <w:pPr>
        <w:pStyle w:val="Default"/>
        <w:spacing w:before="240" w:after="120"/>
        <w:jc w:val="both"/>
        <w:outlineLvl w:val="0"/>
        <w:rPr>
          <w:rFonts w:asciiTheme="minorHAnsi" w:hAnsiTheme="minorHAnsi" w:cstheme="minorHAnsi"/>
          <w:color w:val="auto"/>
        </w:rPr>
      </w:pPr>
      <w:bookmarkStart w:id="17" w:name="_Toc126588052"/>
      <w:r>
        <w:rPr>
          <w:rFonts w:asciiTheme="minorHAnsi" w:hAnsiTheme="minorHAnsi" w:cstheme="minorHAnsi"/>
          <w:b/>
          <w:bCs/>
          <w:color w:val="auto"/>
        </w:rPr>
        <w:t>Article 11 – Sécurité des systèmes d’information</w:t>
      </w:r>
      <w:bookmarkEnd w:id="17"/>
      <w:r>
        <w:rPr>
          <w:rFonts w:asciiTheme="minorHAnsi" w:hAnsiTheme="minorHAnsi" w:cstheme="minorHAnsi"/>
          <w:b/>
          <w:bCs/>
          <w:color w:val="auto"/>
        </w:rPr>
        <w:t xml:space="preserve"> </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rPr>
        <w:t>S’agissant de la sécurité du dispositif, on peut identifier trois champs de compétences distinctes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Champ de compétence exclusif de l’académie : gestion des incidents de sécurité relatifs aux usagers et aux personnels du ministère de l’Éducation nationale et informations relatives à l’utilisation du système d’information de l’école par les personnels et les usagers, notamment dans le cadre de la protection des mineurs ;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Champ de compétence partagé entre l’académie et la commune : gouvernance et gestion du dispositif ENT ; </w:t>
      </w:r>
    </w:p>
    <w:p w:rsidR="00595123" w:rsidRDefault="00B71961" w:rsidP="00D102DD">
      <w:pPr>
        <w:pStyle w:val="Corpsdetexte"/>
        <w:numPr>
          <w:ilvl w:val="0"/>
          <w:numId w:val="5"/>
        </w:numPr>
        <w:rPr>
          <w:rFonts w:asciiTheme="minorHAnsi" w:eastAsia="Droid Sans Fallback" w:hAnsiTheme="minorHAnsi" w:cstheme="minorHAnsi"/>
          <w:iCs w:val="0"/>
        </w:rPr>
      </w:pPr>
      <w:r w:rsidRPr="00D102DD">
        <w:rPr>
          <w:rFonts w:asciiTheme="minorHAnsi" w:eastAsia="Droid Sans Fallback" w:hAnsiTheme="minorHAnsi"/>
          <w:i w:val="0"/>
        </w:rPr>
        <w:t>Champ</w:t>
      </w:r>
      <w:r>
        <w:rPr>
          <w:rFonts w:asciiTheme="minorHAnsi" w:eastAsia="Droid Sans Fallback" w:hAnsiTheme="minorHAnsi" w:cstheme="minorHAnsi"/>
        </w:rPr>
        <w:t xml:space="preserve"> de compétence exclusif de la commune : mise en œuvre et maintien en conditions opérationnelles conformes du dispositif. </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rPr>
        <w:t xml:space="preserve">Le présent article concerne le champ de compétence partagé qui implique une responsabilité conjointe de l’académie et de la commune. </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rPr>
        <w:lastRenderedPageBreak/>
        <w:t xml:space="preserve">L’académie et la commune s’engagent à élaborer une gouvernance de la sécurité, une politique générale de sécurité ainsi qu’une politique de sécurité opérationnelle pour le dispositif. </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rPr>
        <w:t xml:space="preserve">Des engagements de collaboration et d’alerte entre les parties en cas d’incident de sécurité de toute nature y seront en particulier intégrés. </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rPr>
        <w:t xml:space="preserve">Les parties s’assureront de la parfaite conformité de la politique de sécurité du dispositif avec : </w:t>
      </w:r>
    </w:p>
    <w:p w:rsidR="00595123" w:rsidRPr="00D102DD" w:rsidRDefault="00B71961" w:rsidP="00D102DD">
      <w:pPr>
        <w:pStyle w:val="Corpsdetexte"/>
        <w:numPr>
          <w:ilvl w:val="0"/>
          <w:numId w:val="5"/>
        </w:numPr>
        <w:rPr>
          <w:rFonts w:asciiTheme="minorHAnsi" w:eastAsia="Droid Sans Fallback" w:hAnsiTheme="minorHAnsi"/>
          <w:i w:val="0"/>
        </w:rPr>
      </w:pPr>
      <w:proofErr w:type="gramStart"/>
      <w:r>
        <w:rPr>
          <w:rFonts w:asciiTheme="minorHAnsi" w:eastAsia="Droid Sans Fallback" w:hAnsiTheme="minorHAnsi" w:cstheme="minorHAnsi"/>
        </w:rPr>
        <w:t>les</w:t>
      </w:r>
      <w:proofErr w:type="gramEnd"/>
      <w:r>
        <w:rPr>
          <w:rFonts w:asciiTheme="minorHAnsi" w:eastAsia="Droid Sans Fallback" w:hAnsiTheme="minorHAnsi" w:cstheme="minorHAnsi"/>
        </w:rPr>
        <w:t xml:space="preserve"> </w:t>
      </w:r>
      <w:r w:rsidRPr="00D102DD">
        <w:rPr>
          <w:rFonts w:asciiTheme="minorHAnsi" w:eastAsia="Droid Sans Fallback" w:hAnsiTheme="minorHAnsi"/>
          <w:i w:val="0"/>
        </w:rPr>
        <w:t xml:space="preserve">obligations légales notamment relatives à la loi « informatique et libertés », au règlement général sur la protection des données (RGPD) et au règlement européen « </w:t>
      </w:r>
      <w:proofErr w:type="spellStart"/>
      <w:r w:rsidRPr="00D102DD">
        <w:rPr>
          <w:rFonts w:asciiTheme="minorHAnsi" w:eastAsia="Droid Sans Fallback" w:hAnsiTheme="minorHAnsi"/>
          <w:i w:val="0"/>
        </w:rPr>
        <w:t>eIDAS</w:t>
      </w:r>
      <w:proofErr w:type="spellEnd"/>
      <w:r w:rsidRPr="00D102DD">
        <w:rPr>
          <w:rFonts w:asciiTheme="minorHAnsi" w:eastAsia="Droid Sans Fallback" w:hAnsiTheme="minorHAnsi"/>
          <w:i w:val="0"/>
        </w:rPr>
        <w:t xml:space="preserve"> », </w:t>
      </w:r>
    </w:p>
    <w:p w:rsidR="00595123" w:rsidRPr="00D102DD" w:rsidRDefault="00B71961" w:rsidP="00D102DD">
      <w:pPr>
        <w:pStyle w:val="Corpsdetexte"/>
        <w:numPr>
          <w:ilvl w:val="0"/>
          <w:numId w:val="5"/>
        </w:numPr>
        <w:rPr>
          <w:rFonts w:asciiTheme="minorHAnsi" w:eastAsia="Droid Sans Fallback" w:hAnsiTheme="minorHAnsi"/>
          <w:i w:val="0"/>
        </w:rPr>
      </w:pPr>
      <w:proofErr w:type="gramStart"/>
      <w:r w:rsidRPr="00D102DD">
        <w:rPr>
          <w:rFonts w:asciiTheme="minorHAnsi" w:eastAsia="Droid Sans Fallback" w:hAnsiTheme="minorHAnsi"/>
          <w:i w:val="0"/>
        </w:rPr>
        <w:t>les</w:t>
      </w:r>
      <w:proofErr w:type="gramEnd"/>
      <w:r w:rsidRPr="00D102DD">
        <w:rPr>
          <w:rFonts w:asciiTheme="minorHAnsi" w:eastAsia="Droid Sans Fallback" w:hAnsiTheme="minorHAnsi"/>
          <w:i w:val="0"/>
        </w:rPr>
        <w:t xml:space="preserve"> règles et bonnes pratiques, en application notamment du Référentiel Général de Sécurité version 2 (RGS) et ses évolutions ultérieures, </w:t>
      </w:r>
    </w:p>
    <w:p w:rsidR="00595123" w:rsidRDefault="00B71961" w:rsidP="00D102DD">
      <w:pPr>
        <w:pStyle w:val="Corpsdetexte"/>
        <w:numPr>
          <w:ilvl w:val="0"/>
          <w:numId w:val="5"/>
        </w:numPr>
        <w:rPr>
          <w:rFonts w:asciiTheme="minorHAnsi" w:eastAsia="Droid Sans Fallback" w:hAnsiTheme="minorHAnsi" w:cstheme="minorHAnsi"/>
          <w:iCs w:val="0"/>
        </w:rPr>
      </w:pPr>
      <w:proofErr w:type="gramStart"/>
      <w:r w:rsidRPr="00D102DD">
        <w:rPr>
          <w:rFonts w:asciiTheme="minorHAnsi" w:eastAsia="Droid Sans Fallback" w:hAnsiTheme="minorHAnsi"/>
          <w:i w:val="0"/>
        </w:rPr>
        <w:t>les</w:t>
      </w:r>
      <w:proofErr w:type="gramEnd"/>
      <w:r w:rsidRPr="00D102DD">
        <w:rPr>
          <w:rFonts w:asciiTheme="minorHAnsi" w:eastAsia="Droid Sans Fallback" w:hAnsiTheme="minorHAnsi"/>
          <w:i w:val="0"/>
        </w:rPr>
        <w:t xml:space="preserve"> recommandations</w:t>
      </w:r>
      <w:r>
        <w:rPr>
          <w:rFonts w:asciiTheme="minorHAnsi" w:eastAsia="Droid Sans Fallback" w:hAnsiTheme="minorHAnsi" w:cstheme="minorHAnsi"/>
        </w:rPr>
        <w:t xml:space="preserve"> de la Commission Nationale de l’Informatique et des Libertés et de l’Agence Nationale de la Sécurité des Systèmes d’Information en particulier de la conformité des règles de sécurité à la Politique de Sécurité des Systèmes d’Information de l’Etat (PSSIE); </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rPr>
        <w:t xml:space="preserve">Par ailleurs chacune des parties s’engage à procéder aux formalités nécessaires qui lui incombent auprès de la CNIL, relatives aux traitements de données à caractère personnel mis en œuvre dans le cadre de l’ENT et à en informer l’autre dans tous les cas. </w:t>
      </w:r>
    </w:p>
    <w:p w:rsidR="00595123" w:rsidRDefault="00B71961">
      <w:pPr>
        <w:pStyle w:val="Default"/>
        <w:spacing w:after="120"/>
        <w:jc w:val="both"/>
        <w:rPr>
          <w:rFonts w:cstheme="minorHAnsi"/>
          <w:b/>
          <w:bCs/>
        </w:rPr>
      </w:pPr>
      <w:r>
        <w:rPr>
          <w:rFonts w:asciiTheme="minorHAnsi" w:hAnsiTheme="minorHAnsi" w:cstheme="minorHAnsi"/>
          <w:color w:val="auto"/>
        </w:rPr>
        <w:t xml:space="preserve">A cet égard le prestataire est tenu de décliner en annexe toutes les mesures de sécurité technique et organisationnelle prises afin de garantir une protection adéquate des données à caractère personnel traitées dans l’ENT et en conformité avec les dispositions du RGPD. </w:t>
      </w:r>
    </w:p>
    <w:p w:rsidR="00595123" w:rsidRDefault="00B71961">
      <w:pPr>
        <w:pStyle w:val="Default"/>
        <w:spacing w:before="240" w:after="120"/>
        <w:jc w:val="both"/>
        <w:outlineLvl w:val="0"/>
        <w:rPr>
          <w:rFonts w:asciiTheme="minorHAnsi" w:hAnsiTheme="minorHAnsi" w:cstheme="minorHAnsi"/>
          <w:color w:val="auto"/>
        </w:rPr>
      </w:pPr>
      <w:bookmarkStart w:id="18" w:name="_Toc126588053"/>
      <w:r>
        <w:rPr>
          <w:rFonts w:asciiTheme="minorHAnsi" w:hAnsiTheme="minorHAnsi" w:cstheme="minorHAnsi"/>
          <w:b/>
          <w:bCs/>
          <w:color w:val="auto"/>
        </w:rPr>
        <w:t>Article 12 – La chaîne d’alerte</w:t>
      </w:r>
      <w:bookmarkEnd w:id="18"/>
      <w:r>
        <w:rPr>
          <w:rFonts w:asciiTheme="minorHAnsi" w:hAnsiTheme="minorHAnsi" w:cstheme="minorHAnsi"/>
          <w:b/>
          <w:bCs/>
          <w:color w:val="auto"/>
        </w:rPr>
        <w:t xml:space="preserve"> </w:t>
      </w:r>
    </w:p>
    <w:p w:rsidR="00595123" w:rsidRDefault="00B71961">
      <w:pPr>
        <w:pStyle w:val="Default"/>
        <w:spacing w:before="120" w:after="120"/>
        <w:jc w:val="both"/>
        <w:outlineLvl w:val="0"/>
        <w:rPr>
          <w:rFonts w:asciiTheme="minorHAnsi" w:hAnsiTheme="minorHAnsi" w:cstheme="minorHAnsi"/>
          <w:color w:val="auto"/>
        </w:rPr>
      </w:pPr>
      <w:bookmarkStart w:id="19" w:name="_Toc126588054"/>
      <w:r>
        <w:rPr>
          <w:rFonts w:asciiTheme="minorHAnsi" w:hAnsiTheme="minorHAnsi" w:cstheme="minorHAnsi"/>
          <w:color w:val="auto"/>
        </w:rPr>
        <w:t>Une chaîne d’alerte a été mise en place au niveau académique pour tout incident de sécurité des systèmes d’information (SSI).</w:t>
      </w:r>
      <w:bookmarkEnd w:id="19"/>
      <w:r>
        <w:rPr>
          <w:rFonts w:asciiTheme="minorHAnsi" w:hAnsiTheme="minorHAnsi" w:cstheme="minorHAnsi"/>
          <w:color w:val="auto"/>
        </w:rPr>
        <w:t xml:space="preserve"> </w:t>
      </w:r>
    </w:p>
    <w:p w:rsidR="00595123" w:rsidRDefault="00B71961">
      <w:pPr>
        <w:pStyle w:val="Default"/>
        <w:spacing w:after="120" w:line="20" w:lineRule="atLeast"/>
        <w:jc w:val="both"/>
        <w:rPr>
          <w:rFonts w:asciiTheme="minorHAnsi" w:hAnsiTheme="minorHAnsi" w:cstheme="minorHAnsi"/>
          <w:color w:val="auto"/>
        </w:rPr>
      </w:pPr>
      <w:r>
        <w:rPr>
          <w:rFonts w:asciiTheme="minorHAnsi" w:hAnsiTheme="minorHAnsi" w:cstheme="minorHAnsi"/>
          <w:color w:val="auto"/>
        </w:rPr>
        <w:t xml:space="preserve">Tout incident de sécurité constaté par la commune ou l’académie sera signalé dans les meilleurs délais à l’IEN de la circonscription </w:t>
      </w:r>
      <w:r w:rsidR="00552CB4">
        <w:rPr>
          <w:rFonts w:asciiTheme="minorHAnsi" w:hAnsiTheme="minorHAnsi" w:cstheme="minorHAnsi"/>
          <w:color w:val="auto"/>
        </w:rPr>
        <w:t xml:space="preserve">de </w:t>
      </w:r>
      <w:r w:rsidR="00BE7205">
        <w:rPr>
          <w:rFonts w:asciiTheme="minorHAnsi" w:hAnsiTheme="minorHAnsi" w:cstheme="minorHAnsi"/>
          <w:color w:val="auto"/>
        </w:rPr>
        <w:t>[…]</w:t>
      </w:r>
      <w:r w:rsidR="00552CB4">
        <w:rPr>
          <w:rFonts w:asciiTheme="minorHAnsi" w:hAnsiTheme="minorHAnsi" w:cstheme="minorHAnsi"/>
          <w:color w:val="auto"/>
        </w:rPr>
        <w:t xml:space="preserve"> </w:t>
      </w:r>
      <w:r>
        <w:rPr>
          <w:rFonts w:asciiTheme="minorHAnsi" w:hAnsiTheme="minorHAnsi" w:cstheme="minorHAnsi"/>
          <w:color w:val="auto"/>
        </w:rPr>
        <w:t>et à : alerte-ssi@ac-creteil.fr.</w:t>
      </w:r>
      <w:r>
        <w:rPr>
          <w:rFonts w:asciiTheme="minorHAnsi" w:hAnsiTheme="minorHAnsi" w:cstheme="minorHAnsi"/>
          <w:color w:val="auto"/>
          <w:highlight w:val="cyan"/>
        </w:rPr>
        <w:t xml:space="preserve"> </w:t>
      </w:r>
    </w:p>
    <w:p w:rsidR="00595123" w:rsidRDefault="00B71961">
      <w:pPr>
        <w:pStyle w:val="Default"/>
        <w:spacing w:after="120" w:line="20" w:lineRule="atLeast"/>
        <w:jc w:val="both"/>
        <w:rPr>
          <w:rFonts w:asciiTheme="minorHAnsi" w:hAnsiTheme="minorHAnsi" w:cstheme="minorHAnsi"/>
          <w:color w:val="auto"/>
        </w:rPr>
      </w:pPr>
      <w:r>
        <w:rPr>
          <w:rFonts w:asciiTheme="minorHAnsi" w:hAnsiTheme="minorHAnsi" w:cstheme="minorHAnsi"/>
          <w:color w:val="auto"/>
        </w:rPr>
        <w:t xml:space="preserve">Le RGPD dispose de que la violation de données à caractère personnel est considérée comme un incident de sécurité entraînant, de manière accidentelle ou illicite, la destruction, la perte, l'altération, la divulgation non autorisée de données à caractère personnel transmises, conservées ou traitées d'une autre manière, ou l'accès non autorisé à de telles données. Cette violation dès lors qu’elle se produit, doit être notifiée à la personne concernée et à l'autorité de contrôle (CNIL) dans les meilleurs délais et, lorsque c'est possible, 72 heures au plus tard après en avoir pris connaissance, à moins que le responsable de traitement ou son représentant ne puisse démontrer, conformément au principe de responsabilité, qu'il est peu probable que la violation en question engendre un risque pour la réputation ou les droits et libertés des personnes physiques (art. 33 et 34 du RGPD). </w:t>
      </w:r>
    </w:p>
    <w:p w:rsidR="00595123" w:rsidRDefault="00B71961">
      <w:pPr>
        <w:pStyle w:val="Default"/>
        <w:spacing w:after="120" w:line="20" w:lineRule="atLeast"/>
        <w:jc w:val="both"/>
        <w:rPr>
          <w:rFonts w:asciiTheme="minorHAnsi" w:hAnsiTheme="minorHAnsi" w:cstheme="minorHAnsi"/>
          <w:color w:val="auto"/>
        </w:rPr>
      </w:pPr>
      <w:r>
        <w:rPr>
          <w:rFonts w:asciiTheme="minorHAnsi" w:hAnsiTheme="minorHAnsi" w:cstheme="minorHAnsi"/>
          <w:color w:val="auto"/>
        </w:rPr>
        <w:t>Si le risque n’est pas avéré, la Collectivité et le prestataire consignent l‘incident et ses caractéristiques dans le journal des incidents. Dans le cas contraire, les parties collaborent à l’élaboration jointe d’une notification que le DPD de l’académie adresse à la CNIL</w:t>
      </w:r>
      <w:r>
        <w:rPr>
          <w:rFonts w:ascii="Arial" w:hAnsi="Arial" w:cs="Arial"/>
          <w:color w:val="auto"/>
          <w:sz w:val="22"/>
          <w:szCs w:val="22"/>
        </w:rPr>
        <w:t xml:space="preserve">. </w:t>
      </w:r>
    </w:p>
    <w:p w:rsidR="00595123" w:rsidRDefault="00B71961">
      <w:pPr>
        <w:shd w:val="clear" w:color="auto" w:fill="FFFFFF" w:themeFill="background1"/>
        <w:spacing w:after="120" w:line="20" w:lineRule="atLeast"/>
        <w:jc w:val="both"/>
        <w:rPr>
          <w:rFonts w:cstheme="minorHAnsi"/>
          <w:color w:val="222A35" w:themeColor="text2" w:themeShade="80"/>
        </w:rPr>
      </w:pPr>
      <w:r>
        <w:rPr>
          <w:rFonts w:cstheme="minorHAnsi"/>
          <w:color w:val="222A35" w:themeColor="text2" w:themeShade="80"/>
          <w:sz w:val="24"/>
          <w:szCs w:val="24"/>
        </w:rPr>
        <w:t xml:space="preserve">Lorsque survient une violation de données concernant plusieurs académies utilisant l’ENT </w:t>
      </w:r>
      <w:r w:rsidR="00BE7205">
        <w:rPr>
          <w:rFonts w:cstheme="minorHAnsi"/>
          <w:color w:val="222A35" w:themeColor="text2" w:themeShade="80"/>
          <w:sz w:val="24"/>
          <w:szCs w:val="24"/>
        </w:rPr>
        <w:t>[…]</w:t>
      </w:r>
      <w:r>
        <w:rPr>
          <w:rFonts w:cstheme="minorHAnsi"/>
          <w:color w:val="222A35" w:themeColor="text2" w:themeShade="80"/>
          <w:sz w:val="24"/>
          <w:szCs w:val="24"/>
        </w:rPr>
        <w:t xml:space="preserve">, sont également destinataires de la notification le RSSI et le DPD du ministère </w:t>
      </w:r>
      <w:hyperlink r:id="rId9" w:tooltip="mailto:rssi@education.gouv.fr" w:history="1">
        <w:r>
          <w:rPr>
            <w:rStyle w:val="Lienhypertexte"/>
            <w:rFonts w:cstheme="minorHAnsi"/>
            <w:sz w:val="24"/>
            <w:szCs w:val="24"/>
          </w:rPr>
          <w:t>rssi@education.gouv.fr</w:t>
        </w:r>
      </w:hyperlink>
      <w:r>
        <w:rPr>
          <w:rFonts w:cstheme="minorHAnsi"/>
          <w:color w:val="222A35" w:themeColor="text2" w:themeShade="80"/>
          <w:sz w:val="24"/>
          <w:szCs w:val="24"/>
        </w:rPr>
        <w:t xml:space="preserve"> et </w:t>
      </w:r>
      <w:hyperlink r:id="rId10" w:tooltip="mailto:dpd@education.gouv.fr" w:history="1">
        <w:r>
          <w:rPr>
            <w:rStyle w:val="Lienhypertexte"/>
            <w:rFonts w:cstheme="minorHAnsi"/>
            <w:sz w:val="24"/>
            <w:szCs w:val="24"/>
          </w:rPr>
          <w:t>dpd@education.gouv.fr</w:t>
        </w:r>
      </w:hyperlink>
      <w:r>
        <w:rPr>
          <w:rFonts w:cstheme="minorHAnsi"/>
          <w:color w:val="222A35" w:themeColor="text2" w:themeShade="80"/>
        </w:rPr>
        <w:t>.</w:t>
      </w:r>
    </w:p>
    <w:p w:rsidR="00595123" w:rsidRDefault="00B71961">
      <w:pPr>
        <w:shd w:val="clear" w:color="auto" w:fill="FFFFFF" w:themeFill="background1"/>
        <w:spacing w:after="120" w:line="20" w:lineRule="atLeast"/>
        <w:rPr>
          <w:rFonts w:cstheme="minorHAnsi"/>
          <w:color w:val="222A35" w:themeColor="text2" w:themeShade="80"/>
          <w:sz w:val="24"/>
          <w:szCs w:val="24"/>
        </w:rPr>
      </w:pPr>
      <w:r>
        <w:rPr>
          <w:rFonts w:cstheme="minorHAnsi"/>
          <w:color w:val="222A35" w:themeColor="text2" w:themeShade="80"/>
          <w:sz w:val="24"/>
          <w:szCs w:val="24"/>
        </w:rPr>
        <w:t xml:space="preserve">Cette notification doit préciser : </w:t>
      </w:r>
    </w:p>
    <w:p w:rsidR="00595123" w:rsidRPr="00D102DD" w:rsidRDefault="00B71961" w:rsidP="00D102DD">
      <w:pPr>
        <w:pStyle w:val="Corpsdetexte"/>
        <w:numPr>
          <w:ilvl w:val="0"/>
          <w:numId w:val="5"/>
        </w:numPr>
        <w:rPr>
          <w:rFonts w:asciiTheme="minorHAnsi" w:eastAsia="Droid Sans Fallback" w:hAnsiTheme="minorHAnsi"/>
          <w:i w:val="0"/>
        </w:rPr>
      </w:pPr>
      <w:r>
        <w:rPr>
          <w:rFonts w:asciiTheme="minorHAnsi" w:eastAsia="Droid Sans Fallback" w:hAnsiTheme="minorHAnsi" w:cstheme="minorHAnsi"/>
        </w:rPr>
        <w:t xml:space="preserve">La </w:t>
      </w:r>
      <w:r w:rsidRPr="00D102DD">
        <w:rPr>
          <w:rFonts w:asciiTheme="minorHAnsi" w:eastAsia="Droid Sans Fallback" w:hAnsiTheme="minorHAnsi"/>
          <w:i w:val="0"/>
        </w:rPr>
        <w:t>nature et, si elles sont connues, les conséquences probables de l’incident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lastRenderedPageBreak/>
        <w:t>Les mesures de remédiation déjà prises par le sous-traitant ou celles qui sont proposées, dans la mesure où elles relèvent de sa responsabilité ;</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 xml:space="preserve">Les personnes auprès desquelles des informations supplémentaires peuvent être obtenues ; </w:t>
      </w:r>
    </w:p>
    <w:p w:rsidR="00595123" w:rsidRDefault="00B71961" w:rsidP="00D102DD">
      <w:pPr>
        <w:pStyle w:val="Corpsdetexte"/>
        <w:numPr>
          <w:ilvl w:val="0"/>
          <w:numId w:val="5"/>
        </w:numPr>
        <w:rPr>
          <w:rFonts w:cstheme="minorHAnsi"/>
          <w:color w:val="222A35" w:themeColor="text2" w:themeShade="80"/>
        </w:rPr>
      </w:pPr>
      <w:r w:rsidRPr="00D102DD">
        <w:rPr>
          <w:rFonts w:asciiTheme="minorHAnsi" w:eastAsia="Droid Sans Fallback" w:hAnsiTheme="minorHAnsi"/>
          <w:i w:val="0"/>
        </w:rPr>
        <w:t>Une estimation</w:t>
      </w:r>
      <w:r>
        <w:rPr>
          <w:rFonts w:asciiTheme="minorHAnsi" w:eastAsia="Droid Sans Fallback" w:hAnsiTheme="minorHAnsi" w:cstheme="minorHAnsi"/>
        </w:rPr>
        <w:t xml:space="preserve"> du nombre de personnes susceptibles d’être impactées par l’incident</w:t>
      </w:r>
      <w:r>
        <w:rPr>
          <w:rFonts w:cstheme="minorHAnsi"/>
          <w:color w:val="222A35" w:themeColor="text2" w:themeShade="80"/>
        </w:rPr>
        <w:t>.</w:t>
      </w:r>
    </w:p>
    <w:p w:rsidR="00595123" w:rsidRDefault="00B71961">
      <w:pPr>
        <w:spacing w:before="120" w:after="120" w:line="20" w:lineRule="atLeast"/>
        <w:ind w:right="-284"/>
        <w:jc w:val="both"/>
        <w:rPr>
          <w:rFonts w:ascii="Calibri" w:eastAsia="Calibri" w:hAnsi="Calibri"/>
          <w:sz w:val="24"/>
          <w:szCs w:val="24"/>
        </w:rPr>
      </w:pPr>
      <w:r>
        <w:rPr>
          <w:rFonts w:eastAsia="Calibri"/>
          <w:sz w:val="24"/>
          <w:szCs w:val="24"/>
        </w:rPr>
        <w:t>Dans la mesure où il ne serait pas possible de fournir toutes ces informations en même temps, celles-ci pourront être communiquées de manière échelonnée sans retard indu.</w:t>
      </w:r>
    </w:p>
    <w:p w:rsidR="00595123" w:rsidRDefault="00B71961">
      <w:pPr>
        <w:shd w:val="clear" w:color="auto" w:fill="FFFFFF" w:themeFill="background1"/>
        <w:spacing w:before="120" w:after="120" w:line="20" w:lineRule="atLeast"/>
        <w:jc w:val="both"/>
        <w:rPr>
          <w:rFonts w:cstheme="minorHAnsi"/>
          <w:color w:val="222A35" w:themeColor="text2" w:themeShade="80"/>
          <w:sz w:val="24"/>
          <w:szCs w:val="24"/>
        </w:rPr>
      </w:pPr>
      <w:r>
        <w:rPr>
          <w:rFonts w:cstheme="minorHAnsi"/>
          <w:color w:val="222A35" w:themeColor="text2" w:themeShade="80"/>
          <w:sz w:val="24"/>
          <w:szCs w:val="24"/>
        </w:rPr>
        <w:t xml:space="preserve">Dès qu’il est informé d’un incident, le Sous-traitant procède à toutes investigations utiles sur les manquements aux règles de protection afin d’y remédier dans un délai aussi rapide que possible et de faire en sorte d’en diminuer l’impact pour les personnes concernées. </w:t>
      </w:r>
    </w:p>
    <w:p w:rsidR="00595123" w:rsidRDefault="00B71961">
      <w:pPr>
        <w:shd w:val="clear" w:color="auto" w:fill="FFFFFF" w:themeFill="background1"/>
        <w:spacing w:before="120" w:after="120" w:line="20" w:lineRule="atLeast"/>
        <w:jc w:val="both"/>
        <w:rPr>
          <w:rFonts w:cstheme="minorHAnsi"/>
          <w:color w:val="222A35" w:themeColor="text2" w:themeShade="80"/>
          <w:sz w:val="24"/>
          <w:szCs w:val="24"/>
        </w:rPr>
      </w:pPr>
      <w:r>
        <w:rPr>
          <w:rFonts w:cstheme="minorHAnsi"/>
          <w:color w:val="222A35" w:themeColor="text2" w:themeShade="80"/>
          <w:sz w:val="24"/>
          <w:szCs w:val="24"/>
        </w:rPr>
        <w:t>Le Sous-traitant s’engage à informer l’académie et la collectivité ainsi que leur DPD respectifs, des investigations menées et ce de manière régulière.</w:t>
      </w:r>
    </w:p>
    <w:p w:rsidR="00595123" w:rsidRDefault="00B71961">
      <w:pPr>
        <w:shd w:val="clear" w:color="auto" w:fill="FFFFFF" w:themeFill="background1"/>
        <w:spacing w:before="120" w:after="120" w:line="20" w:lineRule="atLeast"/>
        <w:jc w:val="both"/>
        <w:rPr>
          <w:rFonts w:cstheme="minorHAnsi"/>
          <w:color w:val="222A35" w:themeColor="text2" w:themeShade="80"/>
          <w:sz w:val="24"/>
          <w:szCs w:val="24"/>
        </w:rPr>
      </w:pPr>
      <w:r>
        <w:rPr>
          <w:rFonts w:cstheme="minorHAnsi"/>
          <w:color w:val="222A35" w:themeColor="text2" w:themeShade="80"/>
          <w:sz w:val="24"/>
          <w:szCs w:val="24"/>
        </w:rPr>
        <w:t>Les Parties s’engagent à collaborer activement pour qu’elles soient en mesure de répondre à leurs obligations réglementaires et contractuelles.</w:t>
      </w:r>
    </w:p>
    <w:p w:rsidR="00595123" w:rsidRDefault="00B71961">
      <w:pPr>
        <w:pStyle w:val="Default"/>
        <w:spacing w:before="240" w:after="120"/>
        <w:jc w:val="both"/>
        <w:outlineLvl w:val="0"/>
        <w:rPr>
          <w:rFonts w:asciiTheme="minorHAnsi" w:hAnsiTheme="minorHAnsi" w:cstheme="minorHAnsi"/>
          <w:b/>
          <w:bCs/>
          <w:color w:val="auto"/>
        </w:rPr>
      </w:pPr>
      <w:bookmarkStart w:id="20" w:name="_Toc126588055"/>
      <w:r>
        <w:rPr>
          <w:rFonts w:asciiTheme="minorHAnsi" w:hAnsiTheme="minorHAnsi" w:cstheme="minorHAnsi"/>
          <w:b/>
          <w:bCs/>
          <w:color w:val="auto"/>
        </w:rPr>
        <w:t>Article 13 – Documents contractuels et procédures</w:t>
      </w:r>
      <w:bookmarkEnd w:id="20"/>
      <w:r>
        <w:rPr>
          <w:rFonts w:asciiTheme="minorHAnsi" w:hAnsiTheme="minorHAnsi" w:cstheme="minorHAnsi"/>
          <w:b/>
          <w:bCs/>
          <w:color w:val="auto"/>
        </w:rPr>
        <w:t xml:space="preserve"> </w:t>
      </w:r>
    </w:p>
    <w:p w:rsidR="00595123" w:rsidRDefault="00B71961">
      <w:pPr>
        <w:jc w:val="both"/>
      </w:pPr>
      <w:r>
        <w:t xml:space="preserve">Par « Documents contractuels » on entend les documents suivants auxquels sont soumises les Parties signataires de cette convention : </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u w:val="single"/>
        </w:rPr>
        <w:t>Annexe 1</w:t>
      </w:r>
      <w:r>
        <w:rPr>
          <w:rFonts w:asciiTheme="minorHAnsi" w:hAnsiTheme="minorHAnsi" w:cstheme="minorHAnsi"/>
          <w:color w:val="auto"/>
        </w:rPr>
        <w:t xml:space="preserve"> : la commune dresse la liste des écoles qui bénéficient du dispositif de l’ENT décrit dans cette présente convention. </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u w:val="single"/>
        </w:rPr>
        <w:t>Annexe 2</w:t>
      </w:r>
      <w:r>
        <w:rPr>
          <w:rFonts w:asciiTheme="minorHAnsi" w:hAnsiTheme="minorHAnsi" w:cstheme="minorHAnsi"/>
          <w:color w:val="auto"/>
        </w:rPr>
        <w:t xml:space="preserve"> : précise les modalités pratiques relatives au circuit de signature de la présente convention et à la mise à disposition des données à caractère personnel issues de l’annuaire fédérateur. </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u w:val="single"/>
        </w:rPr>
        <w:t>Annexe 3</w:t>
      </w:r>
      <w:r>
        <w:rPr>
          <w:rFonts w:asciiTheme="minorHAnsi" w:hAnsiTheme="minorHAnsi" w:cstheme="minorHAnsi"/>
          <w:color w:val="auto"/>
        </w:rPr>
        <w:t> : précise les finalités de traitement et les données mises à disposition par l’Académie.</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u w:val="single"/>
        </w:rPr>
        <w:t>Annexe 4</w:t>
      </w:r>
      <w:r>
        <w:rPr>
          <w:rFonts w:asciiTheme="minorHAnsi" w:hAnsiTheme="minorHAnsi" w:cstheme="minorHAnsi"/>
          <w:color w:val="auto"/>
        </w:rPr>
        <w:t> : indique les modalités techniques de mises à disposition des données</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u w:val="single"/>
        </w:rPr>
        <w:t>Annexe 5</w:t>
      </w:r>
      <w:r>
        <w:rPr>
          <w:rFonts w:asciiTheme="minorHAnsi" w:hAnsiTheme="minorHAnsi" w:cstheme="minorHAnsi"/>
          <w:color w:val="auto"/>
        </w:rPr>
        <w:t> : le prestataire décrit les mesures de sécurité techniques et organisationnelles prises et la liste de ses sous-traitants ainsi que les documents de conformité au RGPD (certification, agrément, GCU-CGV, politique de confidentialité)</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u w:val="single"/>
        </w:rPr>
        <w:t>Annexe 6</w:t>
      </w:r>
      <w:r>
        <w:rPr>
          <w:rFonts w:asciiTheme="minorHAnsi" w:hAnsiTheme="minorHAnsi" w:cstheme="minorHAnsi"/>
          <w:color w:val="auto"/>
        </w:rPr>
        <w:t> : indique les interlocuteurs techniques et DPD des parties.</w:t>
      </w:r>
    </w:p>
    <w:p w:rsidR="00595123" w:rsidRPr="00B71961" w:rsidRDefault="00B71961">
      <w:pPr>
        <w:pStyle w:val="Default"/>
        <w:spacing w:before="240"/>
        <w:jc w:val="both"/>
        <w:rPr>
          <w:rFonts w:ascii="Calibri" w:hAnsi="Calibri" w:cs="Calibri"/>
          <w:color w:val="auto"/>
          <w:u w:val="single"/>
        </w:rPr>
      </w:pPr>
      <w:r w:rsidRPr="00B71961">
        <w:rPr>
          <w:rFonts w:ascii="Calibri" w:hAnsi="Calibri" w:cs="Calibri"/>
          <w:b/>
          <w:color w:val="auto"/>
        </w:rPr>
        <w:t>PROCEDURE</w:t>
      </w:r>
      <w:r w:rsidRPr="00B71961">
        <w:rPr>
          <w:rFonts w:ascii="Calibri" w:hAnsi="Calibri" w:cs="Calibri"/>
          <w:color w:val="auto"/>
        </w:rPr>
        <w:t> :</w:t>
      </w:r>
    </w:p>
    <w:p w:rsidR="00595123" w:rsidRPr="00B71961" w:rsidRDefault="00B71961">
      <w:pPr>
        <w:pStyle w:val="Default"/>
        <w:jc w:val="both"/>
        <w:rPr>
          <w:rFonts w:ascii="Calibri" w:hAnsi="Calibri" w:cs="Calibri"/>
          <w:color w:val="auto"/>
        </w:rPr>
      </w:pPr>
      <w:r w:rsidRPr="00B71961">
        <w:rPr>
          <w:rFonts w:ascii="Calibri" w:hAnsi="Calibri" w:cs="Calibri"/>
          <w:color w:val="auto"/>
        </w:rPr>
        <w:t xml:space="preserve">La commune et le prestataire complètent les annexes 1 et 6 de cette convention, chacun en ce qui le concerne. </w:t>
      </w:r>
    </w:p>
    <w:p w:rsidR="00595123" w:rsidRPr="00B71961" w:rsidRDefault="00B71961">
      <w:pPr>
        <w:pStyle w:val="Default"/>
        <w:jc w:val="both"/>
        <w:rPr>
          <w:rFonts w:ascii="Calibri" w:hAnsi="Calibri" w:cs="Calibri"/>
          <w:color w:val="auto"/>
        </w:rPr>
      </w:pPr>
      <w:r w:rsidRPr="00B71961">
        <w:rPr>
          <w:rFonts w:ascii="Calibri" w:hAnsi="Calibri" w:cs="Calibri"/>
          <w:color w:val="auto"/>
        </w:rPr>
        <w:t>La Commune signe conjointement avec l’éditeur les 3 exemplaires de la convention. Ces 3 exemplaires sont ensuite transmis par la commune, avec toutes les annexes, à</w:t>
      </w:r>
      <w:r w:rsidR="00552CB4">
        <w:rPr>
          <w:rFonts w:ascii="Calibri" w:hAnsi="Calibri" w:cs="Calibri"/>
          <w:color w:val="auto"/>
        </w:rPr>
        <w:t xml:space="preserve"> Mme Isabelle </w:t>
      </w:r>
      <w:proofErr w:type="spellStart"/>
      <w:r w:rsidR="00552CB4">
        <w:rPr>
          <w:rFonts w:ascii="Calibri" w:hAnsi="Calibri" w:cs="Calibri"/>
          <w:color w:val="auto"/>
        </w:rPr>
        <w:t>Unn</w:t>
      </w:r>
      <w:proofErr w:type="spellEnd"/>
      <w:r w:rsidR="00552CB4">
        <w:rPr>
          <w:rFonts w:ascii="Calibri" w:hAnsi="Calibri" w:cs="Calibri"/>
          <w:color w:val="auto"/>
        </w:rPr>
        <w:t>-toc (isabelle.unn-toc1@ac-creteil.fr)</w:t>
      </w:r>
      <w:r w:rsidRPr="00B71961">
        <w:rPr>
          <w:rFonts w:ascii="Calibri" w:hAnsi="Calibri" w:cs="Calibri"/>
          <w:color w:val="auto"/>
        </w:rPr>
        <w:t xml:space="preserve"> l’IEN</w:t>
      </w:r>
      <w:r w:rsidR="006F2153">
        <w:rPr>
          <w:rFonts w:ascii="Calibri" w:hAnsi="Calibri" w:cs="Calibri"/>
          <w:color w:val="auto"/>
        </w:rPr>
        <w:t xml:space="preserve"> en charge de la mission numérique</w:t>
      </w:r>
      <w:r w:rsidRPr="00B71961">
        <w:rPr>
          <w:rFonts w:ascii="Calibri" w:hAnsi="Calibri" w:cs="Calibri"/>
          <w:color w:val="auto"/>
        </w:rPr>
        <w:t xml:space="preserve"> et Référent à la protection des données du département</w:t>
      </w:r>
      <w:r w:rsidR="006F2153">
        <w:rPr>
          <w:rFonts w:ascii="Calibri" w:hAnsi="Calibri" w:cs="Calibri"/>
          <w:color w:val="auto"/>
        </w:rPr>
        <w:t xml:space="preserve"> pour </w:t>
      </w:r>
      <w:r w:rsidR="005C7A16">
        <w:rPr>
          <w:rFonts w:ascii="Calibri" w:hAnsi="Calibri" w:cs="Calibri"/>
          <w:color w:val="auto"/>
        </w:rPr>
        <w:t>signature du DASEN.</w:t>
      </w:r>
    </w:p>
    <w:p w:rsidR="00595123" w:rsidRDefault="00595123">
      <w:pPr>
        <w:pStyle w:val="Default"/>
        <w:jc w:val="both"/>
        <w:rPr>
          <w:rFonts w:ascii="Arial" w:hAnsi="Arial" w:cs="Arial"/>
          <w:color w:val="auto"/>
          <w:sz w:val="22"/>
          <w:szCs w:val="22"/>
        </w:rPr>
      </w:pPr>
    </w:p>
    <w:p w:rsidR="00595123" w:rsidRDefault="00B71961">
      <w:pPr>
        <w:spacing w:after="120" w:line="240" w:lineRule="auto"/>
        <w:jc w:val="both"/>
        <w:rPr>
          <w:sz w:val="24"/>
          <w:szCs w:val="24"/>
        </w:rPr>
      </w:pPr>
      <w:r>
        <w:rPr>
          <w:sz w:val="24"/>
          <w:szCs w:val="24"/>
        </w:rPr>
        <w:t>Il est entendu que ces Documents Contractuels s’expliquent mutuellement. En cas de contradiction entre une ou plusieurs stipulations figurant dans des Documents Contractuels de même rang ou entre des versions successives, le document le plus récent prévaudra.</w:t>
      </w:r>
      <w:r>
        <w:rPr>
          <w:rFonts w:ascii="Arial" w:hAnsi="Arial" w:cs="Arial"/>
          <w:sz w:val="24"/>
          <w:szCs w:val="24"/>
        </w:rPr>
        <w:t xml:space="preserve"> </w:t>
      </w:r>
    </w:p>
    <w:p w:rsidR="00595123" w:rsidRDefault="00B71961">
      <w:pPr>
        <w:pStyle w:val="Default"/>
        <w:spacing w:before="240" w:after="120"/>
        <w:jc w:val="both"/>
        <w:outlineLvl w:val="0"/>
        <w:rPr>
          <w:rFonts w:asciiTheme="minorHAnsi" w:hAnsiTheme="minorHAnsi" w:cstheme="minorHAnsi"/>
          <w:color w:val="auto"/>
        </w:rPr>
      </w:pPr>
      <w:bookmarkStart w:id="21" w:name="_Toc126588056"/>
      <w:r>
        <w:rPr>
          <w:rFonts w:asciiTheme="minorHAnsi" w:hAnsiTheme="minorHAnsi" w:cstheme="minorHAnsi"/>
          <w:b/>
          <w:bCs/>
          <w:color w:val="auto"/>
        </w:rPr>
        <w:t>Article 14 - Mise en œuvre de la convention</w:t>
      </w:r>
      <w:bookmarkEnd w:id="21"/>
      <w:r>
        <w:rPr>
          <w:rFonts w:asciiTheme="minorHAnsi" w:hAnsiTheme="minorHAnsi" w:cstheme="minorHAnsi"/>
          <w:b/>
          <w:bCs/>
          <w:color w:val="auto"/>
        </w:rPr>
        <w:t xml:space="preserve"> </w:t>
      </w:r>
    </w:p>
    <w:p w:rsidR="00595123" w:rsidRDefault="00B71961">
      <w:pPr>
        <w:spacing w:after="120" w:line="240" w:lineRule="auto"/>
        <w:jc w:val="both"/>
        <w:rPr>
          <w:rFonts w:ascii="Arial" w:eastAsiaTheme="majorEastAsia" w:hAnsi="Arial" w:cstheme="majorBidi"/>
          <w:sz w:val="24"/>
          <w:szCs w:val="24"/>
        </w:rPr>
      </w:pPr>
      <w:r>
        <w:rPr>
          <w:rFonts w:cstheme="minorHAnsi"/>
          <w:color w:val="222A35" w:themeColor="text2" w:themeShade="80"/>
          <w:sz w:val="24"/>
          <w:szCs w:val="24"/>
        </w:rPr>
        <w:lastRenderedPageBreak/>
        <w:t xml:space="preserve">Le déploiement de l’application s’effectue dans le cadre d’un projet expérimental sur une année scolaire à l’issue de laquelle l’outil numérique est évalué au regard de ses aptitudes à répondre aux besoins des équipes éducatives et des attentes de la collectivité, notamment dans la gestion du périscolaire. </w:t>
      </w:r>
    </w:p>
    <w:p w:rsidR="00595123" w:rsidRDefault="00B71961">
      <w:pPr>
        <w:spacing w:after="120" w:line="240" w:lineRule="auto"/>
        <w:rPr>
          <w:rFonts w:cstheme="minorHAnsi"/>
          <w:color w:val="222A35" w:themeColor="text2" w:themeShade="80"/>
          <w:sz w:val="24"/>
          <w:szCs w:val="24"/>
        </w:rPr>
      </w:pPr>
      <w:r>
        <w:rPr>
          <w:rFonts w:cstheme="minorHAnsi"/>
          <w:color w:val="222A35" w:themeColor="text2" w:themeShade="80"/>
          <w:sz w:val="24"/>
          <w:szCs w:val="24"/>
        </w:rPr>
        <w:t>La gouvernance de ce projet s’appuie sur une instance décisionnelle : le Comité de pilotage et une instance opérationnelle : le Comité opérationnel de mise en œuvre et de suivi.</w:t>
      </w:r>
    </w:p>
    <w:p w:rsidR="00595123" w:rsidRDefault="00B71961">
      <w:pPr>
        <w:pStyle w:val="Default"/>
        <w:jc w:val="both"/>
        <w:rPr>
          <w:rFonts w:asciiTheme="minorHAnsi" w:hAnsiTheme="minorHAnsi" w:cstheme="minorHAnsi"/>
          <w:color w:val="auto"/>
        </w:rPr>
      </w:pPr>
      <w:r>
        <w:rPr>
          <w:rFonts w:asciiTheme="minorHAnsi" w:hAnsiTheme="minorHAnsi" w:cstheme="minorHAnsi"/>
          <w:color w:val="auto"/>
        </w:rPr>
        <w:t xml:space="preserve">Le suivi de la mise en œuvre de cette convention sera assuré par la comitologie définie à l’article 9. </w:t>
      </w:r>
    </w:p>
    <w:p w:rsidR="00595123" w:rsidRDefault="00B71961">
      <w:pPr>
        <w:pStyle w:val="Default"/>
        <w:spacing w:before="240" w:after="120"/>
        <w:jc w:val="both"/>
        <w:rPr>
          <w:rFonts w:asciiTheme="minorHAnsi" w:hAnsiTheme="minorHAnsi" w:cstheme="minorHAnsi"/>
          <w:color w:val="auto"/>
        </w:rPr>
      </w:pPr>
      <w:r>
        <w:rPr>
          <w:rFonts w:asciiTheme="minorHAnsi" w:hAnsiTheme="minorHAnsi" w:cstheme="minorHAnsi"/>
          <w:b/>
          <w:bCs/>
          <w:color w:val="auto"/>
        </w:rPr>
        <w:t xml:space="preserve">Article 15 - Avenant à la convention </w:t>
      </w:r>
    </w:p>
    <w:p w:rsidR="00595123" w:rsidRDefault="00B71961">
      <w:pPr>
        <w:pStyle w:val="Default"/>
        <w:jc w:val="both"/>
        <w:rPr>
          <w:rFonts w:ascii="Arial" w:hAnsi="Arial" w:cs="Arial"/>
          <w:color w:val="auto"/>
          <w:sz w:val="22"/>
          <w:szCs w:val="22"/>
        </w:rPr>
      </w:pPr>
      <w:r>
        <w:rPr>
          <w:rFonts w:asciiTheme="minorHAnsi" w:hAnsiTheme="minorHAnsi" w:cstheme="minorHAnsi"/>
          <w:color w:val="auto"/>
        </w:rPr>
        <w:t>Toute modification des conditions ou modalités d'exécution de la présente convention, définie d'un commun accord entre les parties, fera l'objet d'un avenant, préalablement approuvé par la commune. Celui-ci précisera les éléments modifiés de la convention, sans que ceux-ci puissent conduire à remettre en cause les objectifs généraux fixés, ni l’économie générale de la convention</w:t>
      </w:r>
      <w:r>
        <w:rPr>
          <w:rFonts w:ascii="Arial" w:hAnsi="Arial" w:cs="Arial"/>
          <w:color w:val="auto"/>
          <w:sz w:val="22"/>
          <w:szCs w:val="22"/>
        </w:rPr>
        <w:t xml:space="preserve">. </w:t>
      </w:r>
    </w:p>
    <w:p w:rsidR="00595123" w:rsidRDefault="00B71961">
      <w:pPr>
        <w:pStyle w:val="Default"/>
        <w:spacing w:before="240" w:after="120"/>
        <w:outlineLvl w:val="0"/>
        <w:rPr>
          <w:rFonts w:asciiTheme="minorHAnsi" w:hAnsiTheme="minorHAnsi" w:cstheme="minorHAnsi"/>
          <w:b/>
          <w:bCs/>
          <w:color w:val="auto"/>
        </w:rPr>
      </w:pPr>
      <w:bookmarkStart w:id="22" w:name="_Toc126588057"/>
      <w:r>
        <w:rPr>
          <w:rFonts w:asciiTheme="minorHAnsi" w:hAnsiTheme="minorHAnsi" w:cstheme="minorHAnsi"/>
          <w:b/>
          <w:bCs/>
          <w:color w:val="auto"/>
        </w:rPr>
        <w:t>Article 16 - Durée de la convention</w:t>
      </w:r>
      <w:bookmarkEnd w:id="22"/>
      <w:r>
        <w:rPr>
          <w:rFonts w:asciiTheme="minorHAnsi" w:hAnsiTheme="minorHAnsi" w:cstheme="minorHAnsi"/>
          <w:b/>
          <w:bCs/>
          <w:color w:val="auto"/>
        </w:rPr>
        <w:t xml:space="preserve"> </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rPr>
        <w:t xml:space="preserve">Cette convention est conclue pour une durée de 12 mois révolus à compter de sa signature par les parties. A l’issue de cette première période, elle pourra être renouvelée pour une période de 3 ans, après avis favorable du Comité de suivi, attesté par lettre conjointe au prestataire, signée par le l’IEN de circonscription représentant du DASEN et le représentant du Maire. Cette période de 3 ans pourra être reconduite dans les même conditions. </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rPr>
        <w:t>Si le comité de suivi émet un défavorable après l’année d’expérimentation, le prestataire en sera notifié dans les mêmes conditions, assorties d’un protocole de reprise des données établi par les responsables de traitement.</w:t>
      </w:r>
    </w:p>
    <w:p w:rsidR="00595123" w:rsidRDefault="00B71961">
      <w:pPr>
        <w:pStyle w:val="Default"/>
        <w:spacing w:after="120"/>
        <w:jc w:val="both"/>
        <w:rPr>
          <w:rFonts w:cstheme="minorHAnsi"/>
          <w:b/>
          <w:bCs/>
        </w:rPr>
      </w:pPr>
      <w:r>
        <w:rPr>
          <w:rFonts w:asciiTheme="minorHAnsi" w:hAnsiTheme="minorHAnsi" w:cstheme="minorHAnsi"/>
          <w:color w:val="auto"/>
        </w:rPr>
        <w:t xml:space="preserve">La convention peut être dénoncée par l’un des signataires avec un préavis de 3 mois.  Toutefois, s’agissant du cadre scolaire, les responsables de traitements peuvent exiger du prestataire le maintien du service de l’ENT en mode « best effort » jusqu’à la fin de l’année scolaire en cours. </w:t>
      </w:r>
    </w:p>
    <w:p w:rsidR="00595123" w:rsidRDefault="00B71961">
      <w:pPr>
        <w:pStyle w:val="Default"/>
        <w:spacing w:before="240" w:after="120"/>
        <w:jc w:val="both"/>
        <w:outlineLvl w:val="0"/>
        <w:rPr>
          <w:rFonts w:asciiTheme="minorHAnsi" w:hAnsiTheme="minorHAnsi" w:cstheme="minorHAnsi"/>
          <w:b/>
          <w:bCs/>
          <w:color w:val="auto"/>
        </w:rPr>
      </w:pPr>
      <w:bookmarkStart w:id="23" w:name="_Toc126588058"/>
      <w:r>
        <w:rPr>
          <w:rFonts w:asciiTheme="minorHAnsi" w:hAnsiTheme="minorHAnsi" w:cstheme="minorHAnsi"/>
          <w:b/>
          <w:bCs/>
          <w:color w:val="auto"/>
        </w:rPr>
        <w:t>Article 17 – Résiliation</w:t>
      </w:r>
      <w:bookmarkEnd w:id="23"/>
      <w:r>
        <w:rPr>
          <w:rFonts w:asciiTheme="minorHAnsi" w:hAnsiTheme="minorHAnsi" w:cstheme="minorHAnsi"/>
          <w:b/>
          <w:bCs/>
          <w:color w:val="auto"/>
        </w:rPr>
        <w:t xml:space="preserve"> </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rPr>
        <w:t xml:space="preserve">En cas de faute grave ou de non-respect de ses engagements contractuels par l’une des parties ne résultant pas d’un cas de force majeure, l’autre partie pourra résilier de plein droit la présente convention à l’expiration d’un délai de trois mois suivant l’envoi d’une lettre recommandée avec avis de réception, valant mise en demeure, restée sans effet. </w:t>
      </w:r>
    </w:p>
    <w:p w:rsidR="00595123" w:rsidRDefault="00B71961">
      <w:pPr>
        <w:pStyle w:val="Default"/>
        <w:spacing w:after="120"/>
        <w:jc w:val="both"/>
        <w:rPr>
          <w:rFonts w:asciiTheme="minorHAnsi" w:hAnsiTheme="minorHAnsi" w:cstheme="minorHAnsi"/>
          <w:color w:val="auto"/>
        </w:rPr>
      </w:pPr>
      <w:r>
        <w:rPr>
          <w:rFonts w:asciiTheme="minorHAnsi" w:hAnsiTheme="minorHAnsi" w:cstheme="minorHAnsi"/>
          <w:color w:val="auto"/>
        </w:rPr>
        <w:t xml:space="preserve">Jusqu’à l’expiration du délai de préavis, les parties à la présente convention seront tenues d’exécuter leurs obligations contractuelles. Dans ces conditions, l’ENT reste accessible jusqu’à la fin de l’année scolaire en cours. </w:t>
      </w:r>
    </w:p>
    <w:p w:rsidR="00595123" w:rsidRDefault="00595123">
      <w:pPr>
        <w:pStyle w:val="Default"/>
        <w:spacing w:after="120"/>
        <w:jc w:val="both"/>
        <w:rPr>
          <w:rFonts w:asciiTheme="minorHAnsi" w:hAnsiTheme="minorHAnsi" w:cstheme="minorHAnsi"/>
          <w:color w:val="auto"/>
        </w:rPr>
      </w:pPr>
    </w:p>
    <w:p w:rsidR="00595123" w:rsidRDefault="00B71961">
      <w:pPr>
        <w:pStyle w:val="Default"/>
        <w:spacing w:before="240" w:after="120"/>
        <w:jc w:val="both"/>
        <w:outlineLvl w:val="0"/>
        <w:rPr>
          <w:rFonts w:asciiTheme="minorHAnsi" w:hAnsiTheme="minorHAnsi" w:cstheme="minorHAnsi"/>
          <w:color w:val="auto"/>
        </w:rPr>
      </w:pPr>
      <w:bookmarkStart w:id="24" w:name="_Toc126588059"/>
      <w:r>
        <w:rPr>
          <w:rFonts w:asciiTheme="minorHAnsi" w:hAnsiTheme="minorHAnsi" w:cstheme="minorHAnsi"/>
          <w:b/>
          <w:bCs/>
          <w:color w:val="auto"/>
        </w:rPr>
        <w:t>Article 18 – Litiges</w:t>
      </w:r>
      <w:bookmarkEnd w:id="24"/>
      <w:r>
        <w:rPr>
          <w:rFonts w:asciiTheme="minorHAnsi" w:hAnsiTheme="minorHAnsi" w:cstheme="minorHAnsi"/>
          <w:b/>
          <w:bCs/>
          <w:color w:val="auto"/>
        </w:rPr>
        <w:t xml:space="preserve"> </w:t>
      </w:r>
    </w:p>
    <w:p w:rsidR="00595123" w:rsidRDefault="00B71961">
      <w:pPr>
        <w:pStyle w:val="Default"/>
        <w:jc w:val="both"/>
        <w:rPr>
          <w:rFonts w:asciiTheme="minorHAnsi" w:hAnsiTheme="minorHAnsi" w:cstheme="minorHAnsi"/>
          <w:color w:val="auto"/>
        </w:rPr>
      </w:pPr>
      <w:r>
        <w:rPr>
          <w:rFonts w:asciiTheme="minorHAnsi" w:hAnsiTheme="minorHAnsi" w:cstheme="minorHAnsi"/>
          <w:color w:val="auto"/>
        </w:rPr>
        <w:t>La présente convention est soumise au droit français.</w:t>
      </w:r>
    </w:p>
    <w:p w:rsidR="00595123" w:rsidRDefault="00B71961">
      <w:pPr>
        <w:pStyle w:val="Default"/>
        <w:jc w:val="both"/>
        <w:rPr>
          <w:rFonts w:asciiTheme="minorHAnsi" w:hAnsiTheme="minorHAnsi" w:cstheme="minorHAnsi"/>
          <w:color w:val="auto"/>
        </w:rPr>
      </w:pPr>
      <w:r>
        <w:rPr>
          <w:rFonts w:asciiTheme="minorHAnsi" w:hAnsiTheme="minorHAnsi" w:cstheme="minorHAnsi"/>
          <w:color w:val="auto"/>
        </w:rPr>
        <w:t>Les parties s’engagent à résoudre à l’amiable tous les litiges auxquels la présente convention pourrait donner lieu, notamment s’agissant de sa formation, son interprétation et son exécution.</w:t>
      </w:r>
    </w:p>
    <w:p w:rsidR="00595123" w:rsidRDefault="00B71961">
      <w:pPr>
        <w:spacing w:after="0" w:line="240" w:lineRule="auto"/>
        <w:ind w:right="-286"/>
        <w:jc w:val="both"/>
        <w:rPr>
          <w:rFonts w:cstheme="minorHAnsi"/>
        </w:rPr>
      </w:pPr>
      <w:r>
        <w:rPr>
          <w:rFonts w:cstheme="minorHAnsi"/>
        </w:rPr>
        <w:lastRenderedPageBreak/>
        <w:t>À défaut d’accord amiable, les litiges seront soumis au Tribunal compétent du lieu d’utilisation de l’application dans les territoires de l’académie de Créteil, qu'il y ait ou non pluralité de défendeurs ou appel en garantie.</w:t>
      </w:r>
    </w:p>
    <w:p w:rsidR="00595123" w:rsidRDefault="00595123">
      <w:pPr>
        <w:spacing w:after="0" w:line="240" w:lineRule="auto"/>
        <w:ind w:right="-286"/>
        <w:jc w:val="both"/>
        <w:rPr>
          <w:rFonts w:cstheme="minorHAnsi"/>
        </w:rPr>
      </w:pPr>
    </w:p>
    <w:p w:rsidR="00595123" w:rsidRDefault="00B71961">
      <w:pPr>
        <w:spacing w:after="0" w:line="240" w:lineRule="auto"/>
        <w:ind w:right="-286"/>
        <w:jc w:val="both"/>
        <w:rPr>
          <w:rFonts w:cstheme="minorHAnsi"/>
        </w:rPr>
      </w:pPr>
      <w:r>
        <w:rPr>
          <w:rFonts w:cstheme="minorHAnsi"/>
          <w:b/>
          <w:bCs/>
        </w:rPr>
        <w:t xml:space="preserve">Article 19 – Signature </w:t>
      </w:r>
    </w:p>
    <w:p w:rsidR="00595123" w:rsidRDefault="00B71961">
      <w:pPr>
        <w:pStyle w:val="Default"/>
        <w:spacing w:before="360" w:after="240"/>
        <w:jc w:val="both"/>
        <w:rPr>
          <w:rFonts w:asciiTheme="minorHAnsi" w:hAnsiTheme="minorHAnsi" w:cstheme="minorHAnsi"/>
          <w:color w:val="auto"/>
        </w:rPr>
      </w:pPr>
      <w:r>
        <w:rPr>
          <w:rFonts w:asciiTheme="minorHAnsi" w:hAnsiTheme="minorHAnsi" w:cstheme="minorHAnsi"/>
          <w:color w:val="auto"/>
        </w:rPr>
        <w:t>Fait à …………………</w:t>
      </w:r>
      <w:proofErr w:type="gramStart"/>
      <w:r>
        <w:rPr>
          <w:rFonts w:asciiTheme="minorHAnsi" w:hAnsiTheme="minorHAnsi" w:cstheme="minorHAnsi"/>
          <w:color w:val="auto"/>
        </w:rPr>
        <w:t>…….</w:t>
      </w:r>
      <w:proofErr w:type="gramEnd"/>
      <w:r>
        <w:rPr>
          <w:rFonts w:asciiTheme="minorHAnsi" w:hAnsiTheme="minorHAnsi" w:cstheme="minorHAnsi"/>
          <w:color w:val="auto"/>
        </w:rPr>
        <w:t>.le ………………………… en 3 exemplaires originaux</w:t>
      </w:r>
    </w:p>
    <w:p w:rsidR="00595123" w:rsidRDefault="00B71961">
      <w:pPr>
        <w:pStyle w:val="Default"/>
        <w:spacing w:before="240" w:after="240"/>
        <w:jc w:val="both"/>
        <w:rPr>
          <w:rFonts w:asciiTheme="minorHAnsi" w:hAnsiTheme="minorHAnsi" w:cstheme="minorHAnsi"/>
          <w:color w:val="auto"/>
        </w:rPr>
      </w:pPr>
      <w:r>
        <w:rPr>
          <w:rFonts w:asciiTheme="minorHAnsi" w:hAnsiTheme="minorHAnsi" w:cstheme="minorHAnsi"/>
          <w:noProof/>
          <w:color w:val="auto"/>
          <w:lang w:eastAsia="fr-FR"/>
        </w:rPr>
        <mc:AlternateContent>
          <mc:Choice Requires="wpg">
            <w:drawing>
              <wp:anchor distT="0" distB="0" distL="114300" distR="114300" simplePos="0" relativeHeight="251658240" behindDoc="0" locked="0" layoutInCell="1" allowOverlap="1">
                <wp:simplePos x="0" y="0"/>
                <wp:positionH relativeFrom="column">
                  <wp:posOffset>-310515</wp:posOffset>
                </wp:positionH>
                <wp:positionV relativeFrom="paragraph">
                  <wp:posOffset>232410</wp:posOffset>
                </wp:positionV>
                <wp:extent cx="6797674" cy="4991100"/>
                <wp:effectExtent l="0" t="0" r="22860" b="19050"/>
                <wp:wrapNone/>
                <wp:docPr id="3" name="Groupe 3"/>
                <wp:cNvGraphicFramePr/>
                <a:graphic xmlns:a="http://schemas.openxmlformats.org/drawingml/2006/main">
                  <a:graphicData uri="http://schemas.microsoft.com/office/word/2010/wordprocessingGroup">
                    <wpg:wgp>
                      <wpg:cNvGrpSpPr/>
                      <wpg:grpSpPr bwMode="auto">
                        <a:xfrm>
                          <a:off x="0" y="0"/>
                          <a:ext cx="6797674" cy="4991100"/>
                          <a:chOff x="-1" y="0"/>
                          <a:chExt cx="6797674" cy="4324349"/>
                        </a:xfrm>
                      </wpg:grpSpPr>
                      <wps:wsp>
                        <wps:cNvPr id="1" name="Zone de texte 1"/>
                        <wps:cNvSpPr txBox="1"/>
                        <wps:spPr bwMode="auto">
                          <a:xfrm>
                            <a:off x="-1" y="0"/>
                            <a:ext cx="3416126" cy="2133600"/>
                          </a:xfrm>
                          <a:prstGeom prst="rect">
                            <a:avLst/>
                          </a:prstGeom>
                          <a:solidFill>
                            <a:schemeClr val="lt1"/>
                          </a:solidFill>
                          <a:ln w="12700" cap="rnd">
                            <a:solidFill>
                              <a:prstClr val="black"/>
                            </a:solidFill>
                            <a:prstDash val="sysDot"/>
                          </a:ln>
                        </wps:spPr>
                        <wps:txbx>
                          <w:txbxContent>
                            <w:p w:rsidR="00116BAC" w:rsidRDefault="00116BAC">
                              <w:pPr>
                                <w:shd w:val="clear" w:color="auto" w:fill="FFFFFF" w:themeFill="background1"/>
                                <w:spacing w:after="0" w:line="240" w:lineRule="auto"/>
                                <w:jc w:val="center"/>
                                <w:rPr>
                                  <w:rFonts w:cstheme="minorHAnsi"/>
                                  <w:color w:val="222A35" w:themeColor="text2" w:themeShade="80"/>
                                </w:rPr>
                              </w:pPr>
                              <w:r>
                                <w:rPr>
                                  <w:rFonts w:cstheme="minorHAnsi"/>
                                  <w:color w:val="222A35" w:themeColor="text2" w:themeShade="80"/>
                                </w:rPr>
                                <w:t xml:space="preserve">Pour l’académie par délégation de signature de la Rectrice, l’IA-DASEN du département </w:t>
                              </w:r>
                              <w:proofErr w:type="gramStart"/>
                              <w:r>
                                <w:rPr>
                                  <w:rFonts w:cstheme="minorHAnsi"/>
                                  <w:color w:val="222A35" w:themeColor="text2" w:themeShade="80"/>
                                </w:rPr>
                                <w:t xml:space="preserve">de </w:t>
                              </w:r>
                              <w:r w:rsidR="005C7A16">
                                <w:rPr>
                                  <w:rFonts w:cstheme="minorHAnsi"/>
                                  <w:color w:val="222A35" w:themeColor="text2" w:themeShade="80"/>
                                </w:rPr>
                                <w:t xml:space="preserve"> </w:t>
                              </w:r>
                              <w:r w:rsidR="00BE7205">
                                <w:rPr>
                                  <w:rFonts w:cstheme="minorHAnsi"/>
                                </w:rPr>
                                <w:t>[</w:t>
                              </w:r>
                              <w:proofErr w:type="gramEnd"/>
                              <w:r w:rsidR="00BE7205">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bwMode="auto">
                          <a:xfrm>
                            <a:off x="3771898" y="0"/>
                            <a:ext cx="3025774" cy="2133598"/>
                          </a:xfrm>
                          <a:prstGeom prst="rect">
                            <a:avLst/>
                          </a:prstGeom>
                          <a:solidFill>
                            <a:sysClr val="window" lastClr="FFFFFF"/>
                          </a:solidFill>
                          <a:ln w="12700" cap="rnd">
                            <a:solidFill>
                              <a:prstClr val="black"/>
                            </a:solidFill>
                            <a:prstDash val="sysDot"/>
                          </a:ln>
                        </wps:spPr>
                        <wps:txbx>
                          <w:txbxContent>
                            <w:p w:rsidR="00116BAC" w:rsidRDefault="00116BAC">
                              <w:pPr>
                                <w:shd w:val="clear" w:color="auto" w:fill="FFFFFF" w:themeFill="background1"/>
                                <w:spacing w:after="0" w:line="240" w:lineRule="auto"/>
                                <w:jc w:val="center"/>
                                <w:rPr>
                                  <w:rFonts w:cstheme="minorHAnsi"/>
                                  <w:color w:val="222A35" w:themeColor="text2" w:themeShade="80"/>
                                </w:rPr>
                              </w:pPr>
                              <w:r>
                                <w:rPr>
                                  <w:rFonts w:cstheme="minorHAnsi"/>
                                  <w:color w:val="222A35" w:themeColor="text2" w:themeShade="80"/>
                                </w:rPr>
                                <w:t>Pour la Commune de</w:t>
                              </w:r>
                              <w:r w:rsidR="00C02CF3">
                                <w:rPr>
                                  <w:rFonts w:cstheme="minorHAnsi"/>
                                  <w:color w:val="222A35" w:themeColor="text2" w:themeShade="80"/>
                                </w:rPr>
                                <w:t xml:space="preserve"> </w:t>
                              </w:r>
                              <w:r w:rsidR="00BE7205">
                                <w:rPr>
                                  <w:rFonts w:cstheme="minorHAnsi"/>
                                  <w:color w:val="222A35" w:themeColor="text2" w:themeShade="80"/>
                                </w:rPr>
                                <w:t>[…]</w:t>
                              </w:r>
                              <w:r>
                                <w:rPr>
                                  <w:rFonts w:cstheme="minorHAnsi"/>
                                  <w:color w:val="222A35" w:themeColor="text2" w:themeShade="80"/>
                                </w:rPr>
                                <w:t>,</w:t>
                              </w:r>
                            </w:p>
                            <w:p w:rsidR="00116BAC" w:rsidRDefault="00116BAC">
                              <w:pPr>
                                <w:shd w:val="clear" w:color="auto" w:fill="FFFFFF" w:themeFill="background1"/>
                                <w:spacing w:after="0" w:line="240" w:lineRule="auto"/>
                                <w:jc w:val="center"/>
                                <w:rPr>
                                  <w:rFonts w:cstheme="minorHAnsi"/>
                                  <w:color w:val="222A35" w:themeColor="text2" w:themeShade="80"/>
                                </w:rPr>
                              </w:pPr>
                              <w:r>
                                <w:rPr>
                                  <w:rFonts w:cstheme="minorHAnsi"/>
                                  <w:color w:val="222A35" w:themeColor="text2" w:themeShade="80"/>
                                </w:rPr>
                                <w:t>Le Maire,</w:t>
                              </w:r>
                            </w:p>
                            <w:p w:rsidR="00116BAC" w:rsidRDefault="00116BAC">
                              <w:pPr>
                                <w:shd w:val="clear" w:color="auto" w:fill="FFFFFF" w:themeFill="background1"/>
                                <w:spacing w:after="0" w:line="240" w:lineRule="auto"/>
                                <w:jc w:val="center"/>
                                <w:rPr>
                                  <w:rFonts w:cstheme="minorHAnsi"/>
                                  <w:color w:val="222A35" w:themeColor="text2" w:themeShade="80"/>
                                </w:rPr>
                              </w:pPr>
                            </w:p>
                            <w:p w:rsidR="00116BAC" w:rsidRDefault="00116BAC">
                              <w:pPr>
                                <w:shd w:val="clear" w:color="auto" w:fill="FFFFFF" w:themeFill="background1"/>
                                <w:spacing w:after="0" w:line="240" w:lineRule="auto"/>
                                <w:jc w:val="center"/>
                                <w:rPr>
                                  <w:rFonts w:cstheme="minorHAnsi"/>
                                  <w:color w:val="222A35" w:themeColor="text2" w:themeShade="80"/>
                                </w:rPr>
                              </w:pPr>
                            </w:p>
                            <w:p w:rsidR="00116BAC" w:rsidRDefault="00116BAC">
                              <w:pPr>
                                <w:shd w:val="clear" w:color="auto" w:fill="FFFFFF" w:themeFill="background1"/>
                                <w:spacing w:after="0" w:line="240" w:lineRule="auto"/>
                                <w:jc w:val="center"/>
                                <w:rPr>
                                  <w:rFonts w:cstheme="minorHAnsi"/>
                                  <w:color w:val="222A35" w:themeColor="text2" w:themeShade="80"/>
                                </w:rPr>
                              </w:pPr>
                            </w:p>
                            <w:p w:rsidR="00116BAC" w:rsidRDefault="00116BAC">
                              <w:pPr>
                                <w:shd w:val="clear" w:color="auto" w:fill="FFFFFF" w:themeFill="background1"/>
                                <w:spacing w:after="0" w:line="240" w:lineRule="auto"/>
                                <w:jc w:val="center"/>
                                <w:rPr>
                                  <w:rFonts w:cstheme="minorHAnsi"/>
                                  <w:color w:val="222A35" w:themeColor="text2" w:themeShade="80"/>
                                </w:rPr>
                              </w:pPr>
                            </w:p>
                            <w:p w:rsidR="00116BAC" w:rsidRDefault="00116BAC">
                              <w:pPr>
                                <w:shd w:val="clear" w:color="auto" w:fill="FFFFFF" w:themeFill="background1"/>
                                <w:spacing w:after="0" w:line="240" w:lineRule="auto"/>
                                <w:jc w:val="center"/>
                                <w:rPr>
                                  <w:rFonts w:cstheme="minorHAnsi"/>
                                  <w:color w:val="222A35" w:themeColor="text2" w:themeShade="80"/>
                                </w:rPr>
                              </w:pPr>
                            </w:p>
                            <w:p w:rsidR="00116BAC" w:rsidRDefault="00116BAC">
                              <w:pPr>
                                <w:shd w:val="clear" w:color="auto" w:fill="FFFFFF" w:themeFill="background1"/>
                                <w:spacing w:after="0" w:line="240" w:lineRule="auto"/>
                                <w:jc w:val="center"/>
                                <w:rPr>
                                  <w:rFonts w:cstheme="minorHAnsi"/>
                                  <w:color w:val="222A35" w:themeColor="text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Connecteur droit avec flèche 4"/>
                        <wps:cNvCnPr/>
                        <wps:spPr bwMode="auto">
                          <a:xfrm>
                            <a:off x="3403600" y="1276350"/>
                            <a:ext cx="370785" cy="0"/>
                          </a:xfrm>
                          <a:prstGeom prst="straightConnector1">
                            <a:avLst/>
                          </a:prstGeom>
                          <a:ln w="38100" cap="rnd" cmpd="sng">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 name="Parenthèse fermante 5"/>
                        <wps:cNvSpPr/>
                        <wps:spPr bwMode="auto">
                          <a:xfrm rot="5400000">
                            <a:off x="3489801" y="1557235"/>
                            <a:ext cx="194889" cy="1364244"/>
                          </a:xfrm>
                          <a:prstGeom prst="rightBracket">
                            <a:avLst>
                              <a:gd name="adj" fmla="val 8333"/>
                            </a:avLst>
                          </a:prstGeom>
                          <a:ln w="15875" cap="rnd">
                            <a:prstDash val="sysDot"/>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wps:wsp>
                        <wps:cNvPr id="6" name="Zone de texte 6"/>
                        <wps:cNvSpPr txBox="1"/>
                        <wps:spPr bwMode="auto">
                          <a:xfrm>
                            <a:off x="1663615" y="2552346"/>
                            <a:ext cx="3790951" cy="1772003"/>
                          </a:xfrm>
                          <a:prstGeom prst="rect">
                            <a:avLst/>
                          </a:prstGeom>
                          <a:solidFill>
                            <a:schemeClr val="lt1"/>
                          </a:solidFill>
                          <a:ln w="12700" cap="rnd">
                            <a:solidFill>
                              <a:srgbClr val="000000"/>
                            </a:solidFill>
                            <a:prstDash val="sysDot"/>
                          </a:ln>
                        </wps:spPr>
                        <wps:txbx>
                          <w:txbxContent>
                            <w:p w:rsidR="00116BAC" w:rsidRDefault="00116BAC">
                              <w:pPr>
                                <w:spacing w:after="0" w:line="240" w:lineRule="auto"/>
                                <w:ind w:left="-426"/>
                                <w:jc w:val="center"/>
                                <w:rPr>
                                  <w:rFonts w:ascii="Verdana" w:eastAsia="Calibri" w:hAnsi="Verdana" w:cs="Calibri"/>
                                  <w:b/>
                                  <w:color w:val="222A35" w:themeColor="text2" w:themeShade="80"/>
                                  <w:sz w:val="32"/>
                                  <w:szCs w:val="32"/>
                                  <w14:textOutline w14:w="9525" w14:cap="rnd" w14:cmpd="sng" w14:algn="ctr">
                                    <w14:solidFill>
                                      <w14:schemeClr w14:val="accent2"/>
                                    </w14:solidFill>
                                    <w14:prstDash w14:val="solid"/>
                                    <w14:bevel/>
                                  </w14:textOutline>
                                </w:rPr>
                              </w:pPr>
                              <w:r>
                                <w:rPr>
                                  <w:rFonts w:cstheme="minorHAnsi"/>
                                  <w:color w:val="222A35" w:themeColor="text2" w:themeShade="80"/>
                                </w:rPr>
                                <w:t xml:space="preserve">Pour la société </w:t>
                              </w:r>
                              <w:r w:rsidR="00BE7205">
                                <w:rPr>
                                  <w:rFonts w:cstheme="minorHAnsi"/>
                                  <w:color w:val="222A35" w:themeColor="text2" w:themeShade="80"/>
                                </w:rPr>
                                <w:t>[…]</w:t>
                              </w:r>
                            </w:p>
                            <w:p w:rsidR="00116BAC" w:rsidRDefault="00116BAC">
                              <w:pPr>
                                <w:shd w:val="clear" w:color="auto" w:fill="FFFFFF" w:themeFill="background1"/>
                                <w:spacing w:after="0" w:line="240" w:lineRule="auto"/>
                                <w:jc w:val="center"/>
                                <w:rPr>
                                  <w:rFonts w:cstheme="minorHAnsi"/>
                                  <w:color w:val="222A35" w:themeColor="text2" w:themeShade="80"/>
                                </w:rPr>
                              </w:pPr>
                              <w:r>
                                <w:rPr>
                                  <w:rFonts w:cstheme="minorHAnsi"/>
                                  <w:color w:val="222A35" w:themeColor="text2" w:themeShade="80"/>
                                </w:rPr>
                                <w:t xml:space="preserve">Le </w:t>
                              </w:r>
                              <w:r w:rsidR="00C02CF3">
                                <w:rPr>
                                  <w:rFonts w:cstheme="minorHAnsi"/>
                                  <w:color w:val="222A35" w:themeColor="text2" w:themeShade="80"/>
                                </w:rPr>
                                <w:t>Président</w:t>
                              </w:r>
                            </w:p>
                            <w:p w:rsidR="00116BAC" w:rsidRDefault="00116BAC">
                              <w:pPr>
                                <w:rPr>
                                  <w:color w:val="222A35" w:themeColor="text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Flèche vers le bas 7"/>
                        <wps:cNvSpPr/>
                        <wps:spPr bwMode="auto">
                          <a:xfrm>
                            <a:off x="3511550" y="2336800"/>
                            <a:ext cx="171450" cy="212171"/>
                          </a:xfrm>
                          <a:prstGeom prst="downArrow">
                            <a:avLst>
                              <a:gd name="adj1" fmla="val 50000"/>
                              <a:gd name="adj2" fmla="val 50000"/>
                            </a:avLst>
                          </a:prstGeom>
                          <a:ln w="12700" cap="rnd">
                            <a:prstDash val="sysDot"/>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V relativeFrom="margin">
                  <wp14:pctHeight>0</wp14:pctHeight>
                </wp14:sizeRelV>
              </wp:anchor>
            </w:drawing>
          </mc:Choice>
          <mc:Fallback>
            <w:pict>
              <v:group id="Groupe 3" o:spid="_x0000_s1026" style="position:absolute;left:0;text-align:left;margin-left:-24.45pt;margin-top:18.3pt;width:535.25pt;height:393pt;z-index:251658240;mso-height-relative:margin" coordorigin="" coordsize="67976,4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">
                <v:shapetype id="_x0000_t202" coordsize="21600,21600" o:spt="202" path="m,l,21600r21600,l21600,xe">
                  <v:stroke joinstyle="miter"/>
                  <v:path gradientshapeok="t" o:connecttype="rect"/>
                </v:shapetype>
                <v:shape id="Zone de texte 1" o:spid="_x0000_s1027" type="#_x0000_t202" style="position:absolute;width:34161;height:2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" fillcolor="white [3201]" strokeweight="1pt">
                  <v:stroke dashstyle="1 1" endcap="round"/>
                  <v:textbox>
                    <w:txbxContent>
                      <w:p w:rsidR="00116BAC" w:rsidRDefault="00116BAC">
                        <w:pPr>
                          <w:shd w:val="clear" w:color="auto" w:fill="FFFFFF" w:themeFill="background1"/>
                          <w:spacing w:after="0" w:line="240" w:lineRule="auto"/>
                          <w:jc w:val="center"/>
                          <w:rPr>
                            <w:rFonts w:cstheme="minorHAnsi"/>
                            <w:color w:val="222A35" w:themeColor="text2" w:themeShade="80"/>
                          </w:rPr>
                        </w:pPr>
                        <w:r>
                          <w:rPr>
                            <w:rFonts w:cstheme="minorHAnsi"/>
                            <w:color w:val="222A35" w:themeColor="text2" w:themeShade="80"/>
                          </w:rPr>
                          <w:t xml:space="preserve">Pour l’académie par délégation de signature de la Rectrice, l’IA-DASEN du département de </w:t>
                        </w:r>
                        <w:r w:rsidR="005C7A16">
                          <w:rPr>
                            <w:rFonts w:cstheme="minorHAnsi"/>
                            <w:color w:val="222A35" w:themeColor="text2" w:themeShade="80"/>
                          </w:rPr>
                          <w:t xml:space="preserve"> </w:t>
                        </w:r>
                        <w:r w:rsidR="00BE7205">
                          <w:rPr>
                            <w:rFonts w:cstheme="minorHAnsi"/>
                          </w:rPr>
                          <w:t>[…]</w:t>
                        </w:r>
                      </w:p>
                    </w:txbxContent>
                  </v:textbox>
                </v:shape>
                <v:shape id="Zone de texte 2" o:spid="_x0000_s1028" type="#_x0000_t202" style="position:absolute;left:37718;width:30258;height:2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" fillcolor="window" strokeweight="1pt">
                  <v:stroke dashstyle="1 1" endcap="round"/>
                  <v:textbox>
                    <w:txbxContent>
                      <w:p w:rsidR="00116BAC" w:rsidRDefault="00116BAC">
                        <w:pPr>
                          <w:shd w:val="clear" w:color="auto" w:fill="FFFFFF" w:themeFill="background1"/>
                          <w:spacing w:after="0" w:line="240" w:lineRule="auto"/>
                          <w:jc w:val="center"/>
                          <w:rPr>
                            <w:rFonts w:cstheme="minorHAnsi"/>
                            <w:color w:val="222A35" w:themeColor="text2" w:themeShade="80"/>
                          </w:rPr>
                        </w:pPr>
                        <w:r>
                          <w:rPr>
                            <w:rFonts w:cstheme="minorHAnsi"/>
                            <w:color w:val="222A35" w:themeColor="text2" w:themeShade="80"/>
                          </w:rPr>
                          <w:t>Pour la Commune de</w:t>
                        </w:r>
                        <w:r w:rsidR="00C02CF3">
                          <w:rPr>
                            <w:rFonts w:cstheme="minorHAnsi"/>
                            <w:color w:val="222A35" w:themeColor="text2" w:themeShade="80"/>
                          </w:rPr>
                          <w:t xml:space="preserve"> </w:t>
                        </w:r>
                        <w:r w:rsidR="00BE7205">
                          <w:rPr>
                            <w:rFonts w:cstheme="minorHAnsi"/>
                            <w:color w:val="222A35" w:themeColor="text2" w:themeShade="80"/>
                          </w:rPr>
                          <w:t>[…]</w:t>
                        </w:r>
                        <w:r>
                          <w:rPr>
                            <w:rFonts w:cstheme="minorHAnsi"/>
                            <w:color w:val="222A35" w:themeColor="text2" w:themeShade="80"/>
                          </w:rPr>
                          <w:t>,</w:t>
                        </w:r>
                      </w:p>
                      <w:p w:rsidR="00116BAC" w:rsidRDefault="00116BAC">
                        <w:pPr>
                          <w:shd w:val="clear" w:color="auto" w:fill="FFFFFF" w:themeFill="background1"/>
                          <w:spacing w:after="0" w:line="240" w:lineRule="auto"/>
                          <w:jc w:val="center"/>
                          <w:rPr>
                            <w:rFonts w:cstheme="minorHAnsi"/>
                            <w:color w:val="222A35" w:themeColor="text2" w:themeShade="80"/>
                          </w:rPr>
                        </w:pPr>
                        <w:r>
                          <w:rPr>
                            <w:rFonts w:cstheme="minorHAnsi"/>
                            <w:color w:val="222A35" w:themeColor="text2" w:themeShade="80"/>
                          </w:rPr>
                          <w:t>Le Maire,</w:t>
                        </w:r>
                      </w:p>
                      <w:p w:rsidR="00116BAC" w:rsidRDefault="00116BAC">
                        <w:pPr>
                          <w:shd w:val="clear" w:color="auto" w:fill="FFFFFF" w:themeFill="background1"/>
                          <w:spacing w:after="0" w:line="240" w:lineRule="auto"/>
                          <w:jc w:val="center"/>
                          <w:rPr>
                            <w:rFonts w:cstheme="minorHAnsi"/>
                            <w:color w:val="222A35" w:themeColor="text2" w:themeShade="80"/>
                          </w:rPr>
                        </w:pPr>
                      </w:p>
                      <w:p w:rsidR="00116BAC" w:rsidRDefault="00116BAC">
                        <w:pPr>
                          <w:shd w:val="clear" w:color="auto" w:fill="FFFFFF" w:themeFill="background1"/>
                          <w:spacing w:after="0" w:line="240" w:lineRule="auto"/>
                          <w:jc w:val="center"/>
                          <w:rPr>
                            <w:rFonts w:cstheme="minorHAnsi"/>
                            <w:color w:val="222A35" w:themeColor="text2" w:themeShade="80"/>
                          </w:rPr>
                        </w:pPr>
                      </w:p>
                      <w:p w:rsidR="00116BAC" w:rsidRDefault="00116BAC">
                        <w:pPr>
                          <w:shd w:val="clear" w:color="auto" w:fill="FFFFFF" w:themeFill="background1"/>
                          <w:spacing w:after="0" w:line="240" w:lineRule="auto"/>
                          <w:jc w:val="center"/>
                          <w:rPr>
                            <w:rFonts w:cstheme="minorHAnsi"/>
                            <w:color w:val="222A35" w:themeColor="text2" w:themeShade="80"/>
                          </w:rPr>
                        </w:pPr>
                      </w:p>
                      <w:p w:rsidR="00116BAC" w:rsidRDefault="00116BAC">
                        <w:pPr>
                          <w:shd w:val="clear" w:color="auto" w:fill="FFFFFF" w:themeFill="background1"/>
                          <w:spacing w:after="0" w:line="240" w:lineRule="auto"/>
                          <w:jc w:val="center"/>
                          <w:rPr>
                            <w:rFonts w:cstheme="minorHAnsi"/>
                            <w:color w:val="222A35" w:themeColor="text2" w:themeShade="80"/>
                          </w:rPr>
                        </w:pPr>
                      </w:p>
                      <w:p w:rsidR="00116BAC" w:rsidRDefault="00116BAC">
                        <w:pPr>
                          <w:shd w:val="clear" w:color="auto" w:fill="FFFFFF" w:themeFill="background1"/>
                          <w:spacing w:after="0" w:line="240" w:lineRule="auto"/>
                          <w:jc w:val="center"/>
                          <w:rPr>
                            <w:rFonts w:cstheme="minorHAnsi"/>
                            <w:color w:val="222A35" w:themeColor="text2" w:themeShade="80"/>
                          </w:rPr>
                        </w:pPr>
                      </w:p>
                      <w:p w:rsidR="00116BAC" w:rsidRDefault="00116BAC">
                        <w:pPr>
                          <w:shd w:val="clear" w:color="auto" w:fill="FFFFFF" w:themeFill="background1"/>
                          <w:spacing w:after="0" w:line="240" w:lineRule="auto"/>
                          <w:jc w:val="center"/>
                          <w:rPr>
                            <w:rFonts w:cstheme="minorHAnsi"/>
                            <w:color w:val="222A35" w:themeColor="text2" w:themeShade="80"/>
                          </w:rPr>
                        </w:pPr>
                      </w:p>
                    </w:txbxContent>
                  </v:textbox>
                </v:shape>
                <v:shapetype id="_x0000_t32" coordsize="21600,21600" o:spt="32" o:oned="t" path="m,l21600,21600e" filled="f">
                  <v:path arrowok="t" fillok="f" o:connecttype="none"/>
                  <o:lock v:ext="edit" shapetype="t"/>
                </v:shapetype>
                <v:shape id="Connecteur droit avec flèche 4" o:spid="_x0000_s1029" type="#_x0000_t32" style="position:absolute;left:34036;top:12763;width:37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" strokecolor="#5b9bd5 [3204]" strokeweight="3pt">
                  <v:stroke startarrow="block" endarrow="block" joinstyle="miter" endcap="round"/>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5" o:spid="_x0000_s1030" type="#_x0000_t86" style="position:absolute;left:34897;top:15573;width:1949;height:136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" adj="257" strokecolor="#5b9bd5 [3204]" strokeweight="1.25pt">
                  <v:stroke dashstyle="1 1" joinstyle="miter" endcap="round"/>
                </v:shape>
                <v:shape id="Zone de texte 6" o:spid="_x0000_s1031" type="#_x0000_t202" style="position:absolute;left:16636;top:25523;width:37909;height:17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" fillcolor="white [3201]" strokeweight="1pt">
                  <v:stroke dashstyle="1 1" endcap="round"/>
                  <v:textbox>
                    <w:txbxContent>
                      <w:p w:rsidR="00116BAC" w:rsidRDefault="00116BAC">
                        <w:pPr>
                          <w:spacing w:after="0" w:line="240" w:lineRule="auto"/>
                          <w:ind w:left="-426"/>
                          <w:jc w:val="center"/>
                          <w:rPr>
                            <w:rFonts w:ascii="Verdana" w:eastAsia="Calibri" w:hAnsi="Verdana" w:cs="Calibri"/>
                            <w:b/>
                            <w:color w:val="222A35" w:themeColor="text2" w:themeShade="80"/>
                            <w:sz w:val="32"/>
                            <w:szCs w:val="32"/>
                            <w14:textOutline w14:w="9525" w14:cap="rnd" w14:cmpd="sng" w14:algn="ctr">
                              <w14:solidFill>
                                <w14:schemeClr w14:val="accent2"/>
                              </w14:solidFill>
                              <w14:prstDash w14:val="solid"/>
                              <w14:bevel/>
                            </w14:textOutline>
                          </w:rPr>
                        </w:pPr>
                        <w:r>
                          <w:rPr>
                            <w:rFonts w:cstheme="minorHAnsi"/>
                            <w:color w:val="222A35" w:themeColor="text2" w:themeShade="80"/>
                          </w:rPr>
                          <w:t xml:space="preserve">Pour la société </w:t>
                        </w:r>
                        <w:r w:rsidR="00BE7205">
                          <w:rPr>
                            <w:rFonts w:cstheme="minorHAnsi"/>
                            <w:color w:val="222A35" w:themeColor="text2" w:themeShade="80"/>
                          </w:rPr>
                          <w:t>[…]</w:t>
                        </w:r>
                      </w:p>
                      <w:p w:rsidR="00116BAC" w:rsidRDefault="00116BAC">
                        <w:pPr>
                          <w:shd w:val="clear" w:color="auto" w:fill="FFFFFF" w:themeFill="background1"/>
                          <w:spacing w:after="0" w:line="240" w:lineRule="auto"/>
                          <w:jc w:val="center"/>
                          <w:rPr>
                            <w:rFonts w:cstheme="minorHAnsi"/>
                            <w:color w:val="222A35" w:themeColor="text2" w:themeShade="80"/>
                          </w:rPr>
                        </w:pPr>
                        <w:r>
                          <w:rPr>
                            <w:rFonts w:cstheme="minorHAnsi"/>
                            <w:color w:val="222A35" w:themeColor="text2" w:themeShade="80"/>
                          </w:rPr>
                          <w:t xml:space="preserve">Le </w:t>
                        </w:r>
                        <w:r w:rsidR="00C02CF3">
                          <w:rPr>
                            <w:rFonts w:cstheme="minorHAnsi"/>
                            <w:color w:val="222A35" w:themeColor="text2" w:themeShade="80"/>
                          </w:rPr>
                          <w:t>Président</w:t>
                        </w:r>
                      </w:p>
                      <w:p w:rsidR="00116BAC" w:rsidRDefault="00116BAC">
                        <w:pPr>
                          <w:rPr>
                            <w:color w:val="222A35" w:themeColor="text2" w:themeShade="80"/>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7" o:spid="_x0000_s1032" type="#_x0000_t67" style="position:absolute;left:35115;top:23368;width:1715;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" adj="12873" fillcolor="#5b9bd5 [3204]" strokecolor="#1f4d78 [1604]" strokeweight="1pt">
                  <v:stroke dashstyle="1 1" endcap="round"/>
                </v:shape>
              </v:group>
            </w:pict>
          </mc:Fallback>
        </mc:AlternateContent>
      </w: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pStyle w:val="Default"/>
        <w:spacing w:line="276" w:lineRule="auto"/>
        <w:jc w:val="both"/>
        <w:rPr>
          <w:rFonts w:ascii="Arial" w:hAnsi="Arial" w:cs="Arial"/>
          <w:color w:val="auto"/>
        </w:rPr>
      </w:pPr>
    </w:p>
    <w:p w:rsidR="00595123" w:rsidRDefault="00595123">
      <w:pPr>
        <w:spacing w:line="276" w:lineRule="auto"/>
        <w:jc w:val="both"/>
        <w:rPr>
          <w:rFonts w:ascii="Arial" w:hAnsi="Arial" w:cs="Arial"/>
        </w:rPr>
      </w:pPr>
    </w:p>
    <w:p w:rsidR="00595123" w:rsidRDefault="00B71961">
      <w:pPr>
        <w:spacing w:line="276" w:lineRule="auto"/>
        <w:jc w:val="both"/>
        <w:rPr>
          <w:rFonts w:ascii="Arial" w:hAnsi="Arial" w:cs="Arial"/>
        </w:rPr>
      </w:pPr>
      <w:r>
        <w:rPr>
          <w:rFonts w:ascii="Arial" w:hAnsi="Arial" w:cs="Arial"/>
        </w:rPr>
        <w:br w:type="page" w:clear="all"/>
      </w:r>
    </w:p>
    <w:p w:rsidR="00595123" w:rsidRDefault="00B71961">
      <w:pPr>
        <w:pStyle w:val="Default"/>
        <w:spacing w:before="240" w:after="240"/>
        <w:jc w:val="both"/>
        <w:outlineLvl w:val="0"/>
        <w:rPr>
          <w:rFonts w:asciiTheme="minorHAnsi" w:hAnsiTheme="minorHAnsi" w:cstheme="minorHAnsi"/>
          <w:color w:val="auto"/>
        </w:rPr>
      </w:pPr>
      <w:bookmarkStart w:id="25" w:name="_Toc126588060"/>
      <w:r>
        <w:rPr>
          <w:rFonts w:asciiTheme="minorHAnsi" w:hAnsiTheme="minorHAnsi" w:cstheme="minorHAnsi"/>
          <w:b/>
          <w:bCs/>
          <w:color w:val="auto"/>
        </w:rPr>
        <w:lastRenderedPageBreak/>
        <w:t>Article 20 – ANNEXES</w:t>
      </w:r>
      <w:bookmarkEnd w:id="25"/>
      <w:r>
        <w:rPr>
          <w:rFonts w:asciiTheme="minorHAnsi" w:hAnsiTheme="minorHAnsi" w:cstheme="minorHAnsi"/>
          <w:b/>
          <w:bCs/>
          <w:color w:val="auto"/>
        </w:rPr>
        <w:t xml:space="preserve"> </w:t>
      </w:r>
    </w:p>
    <w:p w:rsidR="00595123" w:rsidRDefault="00595123">
      <w:pPr>
        <w:pStyle w:val="Default"/>
        <w:spacing w:line="276" w:lineRule="auto"/>
        <w:jc w:val="both"/>
        <w:rPr>
          <w:rFonts w:asciiTheme="minorHAnsi" w:hAnsiTheme="minorHAnsi" w:cstheme="minorHAnsi"/>
          <w:b/>
          <w:color w:val="auto"/>
          <w:szCs w:val="22"/>
        </w:rPr>
      </w:pPr>
    </w:p>
    <w:p w:rsidR="00595123" w:rsidRDefault="00595123">
      <w:pPr>
        <w:pStyle w:val="Default"/>
        <w:spacing w:line="276" w:lineRule="auto"/>
        <w:jc w:val="both"/>
        <w:rPr>
          <w:rFonts w:asciiTheme="minorHAnsi" w:hAnsiTheme="minorHAnsi" w:cstheme="minorHAnsi"/>
          <w:b/>
          <w:color w:val="auto"/>
          <w:szCs w:val="22"/>
        </w:rPr>
      </w:pPr>
    </w:p>
    <w:p w:rsidR="00595123" w:rsidRDefault="00B71961">
      <w:pPr>
        <w:pStyle w:val="Default"/>
        <w:spacing w:line="276" w:lineRule="auto"/>
        <w:jc w:val="both"/>
        <w:rPr>
          <w:rFonts w:asciiTheme="minorHAnsi" w:hAnsiTheme="minorHAnsi" w:cstheme="minorHAnsi"/>
          <w:b/>
          <w:color w:val="auto"/>
          <w:szCs w:val="22"/>
        </w:rPr>
      </w:pPr>
      <w:r>
        <w:rPr>
          <w:rFonts w:asciiTheme="minorHAnsi" w:hAnsiTheme="minorHAnsi" w:cstheme="minorHAnsi"/>
          <w:b/>
          <w:color w:val="auto"/>
          <w:szCs w:val="22"/>
        </w:rPr>
        <w:t>Annexe 1 : liste des écoles qui bénéficient du dispositif de l’ENT</w:t>
      </w:r>
    </w:p>
    <w:p w:rsidR="00595123" w:rsidRDefault="00595123">
      <w:pPr>
        <w:spacing w:line="276" w:lineRule="auto"/>
        <w:jc w:val="both"/>
        <w:rPr>
          <w:rFonts w:ascii="Arial" w:hAnsi="Arial" w:cs="Arial"/>
        </w:rPr>
      </w:pPr>
    </w:p>
    <w:tbl>
      <w:tblPr>
        <w:tblStyle w:val="Grilledutableau"/>
        <w:tblW w:w="0" w:type="auto"/>
        <w:tblLook w:val="04A0" w:firstRow="1" w:lastRow="0" w:firstColumn="1" w:lastColumn="0" w:noHBand="0" w:noVBand="1"/>
      </w:tblPr>
      <w:tblGrid>
        <w:gridCol w:w="2265"/>
        <w:gridCol w:w="2265"/>
        <w:gridCol w:w="2266"/>
        <w:gridCol w:w="2266"/>
      </w:tblGrid>
      <w:tr w:rsidR="00595123">
        <w:tc>
          <w:tcPr>
            <w:tcW w:w="2265" w:type="dxa"/>
          </w:tcPr>
          <w:p w:rsidR="00595123" w:rsidRDefault="00B71961">
            <w:pPr>
              <w:spacing w:line="276" w:lineRule="auto"/>
              <w:jc w:val="both"/>
              <w:rPr>
                <w:rFonts w:cstheme="minorHAnsi"/>
                <w:b/>
                <w:sz w:val="24"/>
              </w:rPr>
            </w:pPr>
            <w:r>
              <w:rPr>
                <w:rFonts w:cstheme="minorHAnsi"/>
                <w:b/>
                <w:sz w:val="24"/>
              </w:rPr>
              <w:t>Commune</w:t>
            </w:r>
          </w:p>
        </w:tc>
        <w:tc>
          <w:tcPr>
            <w:tcW w:w="2265" w:type="dxa"/>
          </w:tcPr>
          <w:p w:rsidR="00595123" w:rsidRDefault="00B71961">
            <w:pPr>
              <w:spacing w:line="276" w:lineRule="auto"/>
              <w:jc w:val="both"/>
              <w:rPr>
                <w:rFonts w:cstheme="minorHAnsi"/>
                <w:b/>
                <w:sz w:val="24"/>
              </w:rPr>
            </w:pPr>
            <w:r>
              <w:rPr>
                <w:rFonts w:cstheme="minorHAnsi"/>
                <w:b/>
                <w:sz w:val="24"/>
              </w:rPr>
              <w:t>Nom de l’école</w:t>
            </w:r>
          </w:p>
        </w:tc>
        <w:tc>
          <w:tcPr>
            <w:tcW w:w="2266" w:type="dxa"/>
          </w:tcPr>
          <w:p w:rsidR="00595123" w:rsidRDefault="00B71961">
            <w:pPr>
              <w:spacing w:line="276" w:lineRule="auto"/>
              <w:jc w:val="both"/>
              <w:rPr>
                <w:rFonts w:cstheme="minorHAnsi"/>
                <w:b/>
                <w:sz w:val="24"/>
              </w:rPr>
            </w:pPr>
            <w:r>
              <w:rPr>
                <w:rFonts w:cstheme="minorHAnsi"/>
                <w:b/>
                <w:sz w:val="24"/>
              </w:rPr>
              <w:t>Adresse</w:t>
            </w:r>
          </w:p>
        </w:tc>
        <w:tc>
          <w:tcPr>
            <w:tcW w:w="2266" w:type="dxa"/>
          </w:tcPr>
          <w:p w:rsidR="00595123" w:rsidRDefault="00B71961">
            <w:pPr>
              <w:spacing w:line="276" w:lineRule="auto"/>
              <w:jc w:val="both"/>
              <w:rPr>
                <w:rFonts w:cstheme="minorHAnsi"/>
                <w:b/>
                <w:sz w:val="24"/>
              </w:rPr>
            </w:pPr>
            <w:r>
              <w:rPr>
                <w:rFonts w:cstheme="minorHAnsi"/>
                <w:b/>
                <w:sz w:val="24"/>
              </w:rPr>
              <w:t>UAI</w:t>
            </w: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r w:rsidR="00595123">
        <w:trPr>
          <w:trHeight w:val="439"/>
        </w:trPr>
        <w:tc>
          <w:tcPr>
            <w:tcW w:w="2265" w:type="dxa"/>
          </w:tcPr>
          <w:p w:rsidR="00595123" w:rsidRDefault="00595123">
            <w:pPr>
              <w:spacing w:line="276" w:lineRule="auto"/>
              <w:jc w:val="both"/>
              <w:rPr>
                <w:rFonts w:ascii="Arial" w:hAnsi="Arial" w:cs="Arial"/>
              </w:rPr>
            </w:pPr>
          </w:p>
        </w:tc>
        <w:tc>
          <w:tcPr>
            <w:tcW w:w="2265"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c>
          <w:tcPr>
            <w:tcW w:w="2266" w:type="dxa"/>
          </w:tcPr>
          <w:p w:rsidR="00595123" w:rsidRDefault="00595123">
            <w:pPr>
              <w:spacing w:line="276" w:lineRule="auto"/>
              <w:jc w:val="both"/>
              <w:rPr>
                <w:rFonts w:ascii="Arial" w:hAnsi="Arial" w:cs="Arial"/>
              </w:rPr>
            </w:pPr>
          </w:p>
        </w:tc>
      </w:tr>
    </w:tbl>
    <w:p w:rsidR="00595123" w:rsidRDefault="00B71961">
      <w:pPr>
        <w:spacing w:line="276" w:lineRule="auto"/>
        <w:jc w:val="both"/>
        <w:rPr>
          <w:rFonts w:ascii="Arial" w:hAnsi="Arial" w:cs="Arial"/>
        </w:rPr>
      </w:pPr>
      <w:r>
        <w:rPr>
          <w:rFonts w:ascii="Arial" w:hAnsi="Arial" w:cs="Arial"/>
        </w:rPr>
        <w:br w:type="page" w:clear="all"/>
      </w:r>
    </w:p>
    <w:p w:rsidR="00595123" w:rsidRDefault="00B71961">
      <w:pPr>
        <w:pStyle w:val="Default"/>
        <w:spacing w:line="276" w:lineRule="auto"/>
        <w:jc w:val="both"/>
        <w:rPr>
          <w:rFonts w:asciiTheme="minorHAnsi" w:hAnsiTheme="minorHAnsi" w:cstheme="minorHAnsi"/>
          <w:b/>
          <w:color w:val="auto"/>
          <w:szCs w:val="22"/>
        </w:rPr>
      </w:pPr>
      <w:r>
        <w:rPr>
          <w:rFonts w:asciiTheme="minorHAnsi" w:hAnsiTheme="minorHAnsi" w:cstheme="minorHAnsi"/>
          <w:b/>
          <w:color w:val="auto"/>
          <w:szCs w:val="22"/>
        </w:rPr>
        <w:lastRenderedPageBreak/>
        <w:t>Annexe 2 : modalités pratiques relatives au circuit de signature de la présente convention et de mise à disposition des données à caractère personnel issues de l’annuaire fédérateur</w:t>
      </w:r>
    </w:p>
    <w:p w:rsidR="00595123" w:rsidRDefault="00595123">
      <w:pPr>
        <w:spacing w:line="276" w:lineRule="auto"/>
        <w:jc w:val="both"/>
        <w:rPr>
          <w:rFonts w:ascii="Arial" w:hAnsi="Arial" w:cs="Arial"/>
        </w:rPr>
      </w:pPr>
    </w:p>
    <w:p w:rsidR="00595123" w:rsidRPr="00D102DD" w:rsidRDefault="00B71961" w:rsidP="00D102DD">
      <w:pPr>
        <w:pStyle w:val="Corpsdetexte"/>
        <w:numPr>
          <w:ilvl w:val="0"/>
          <w:numId w:val="5"/>
        </w:numPr>
        <w:rPr>
          <w:rFonts w:asciiTheme="minorHAnsi" w:eastAsia="Droid Sans Fallback" w:hAnsiTheme="minorHAnsi"/>
          <w:i w:val="0"/>
        </w:rPr>
      </w:pPr>
      <w:r>
        <w:rPr>
          <w:rFonts w:asciiTheme="minorHAnsi" w:eastAsia="Droid Sans Fallback" w:hAnsiTheme="minorHAnsi" w:cstheme="minorHAnsi"/>
        </w:rPr>
        <w:t xml:space="preserve">La </w:t>
      </w:r>
      <w:r w:rsidRPr="00D102DD">
        <w:rPr>
          <w:rFonts w:asciiTheme="minorHAnsi" w:eastAsia="Droid Sans Fallback" w:hAnsiTheme="minorHAnsi"/>
          <w:i w:val="0"/>
        </w:rPr>
        <w:t>collectivité territoriale complète les annexes la concernant (annexes 1 et 6).</w:t>
      </w:r>
    </w:p>
    <w:p w:rsidR="00595123" w:rsidRPr="00D102DD" w:rsidRDefault="00B71961" w:rsidP="00D102DD">
      <w:pPr>
        <w:pStyle w:val="Corpsdetexte"/>
        <w:numPr>
          <w:ilvl w:val="0"/>
          <w:numId w:val="5"/>
        </w:numPr>
        <w:rPr>
          <w:rFonts w:asciiTheme="minorHAnsi" w:eastAsia="Droid Sans Fallback" w:hAnsiTheme="minorHAnsi"/>
          <w:i w:val="0"/>
        </w:rPr>
      </w:pPr>
      <w:r w:rsidRPr="00D102DD">
        <w:rPr>
          <w:rFonts w:asciiTheme="minorHAnsi" w:eastAsia="Droid Sans Fallback" w:hAnsiTheme="minorHAnsi"/>
          <w:i w:val="0"/>
        </w:rPr>
        <w:t>La commune signe la convention en 3 exemplaires et fait signer le prestataire et transmet les 3 exemplaires signés par courrier postal à l’IEN en charge de la mission numérique, référent à la protection des données du Département (adresse ci-dessous dans le schéma).</w:t>
      </w:r>
    </w:p>
    <w:p w:rsidR="00595123" w:rsidRDefault="00B71961" w:rsidP="00D102DD">
      <w:pPr>
        <w:pStyle w:val="Corpsdetexte"/>
        <w:numPr>
          <w:ilvl w:val="0"/>
          <w:numId w:val="5"/>
        </w:numPr>
        <w:rPr>
          <w:rFonts w:asciiTheme="minorHAnsi" w:eastAsia="Droid Sans Fallback" w:hAnsiTheme="minorHAnsi" w:cstheme="minorHAnsi"/>
          <w:iCs w:val="0"/>
        </w:rPr>
      </w:pPr>
      <w:r w:rsidRPr="00D102DD">
        <w:rPr>
          <w:rFonts w:asciiTheme="minorHAnsi" w:eastAsia="Droid Sans Fallback" w:hAnsiTheme="minorHAnsi"/>
          <w:i w:val="0"/>
        </w:rPr>
        <w:t>Les trois exemplaires</w:t>
      </w:r>
      <w:r>
        <w:rPr>
          <w:rFonts w:asciiTheme="minorHAnsi" w:eastAsia="Droid Sans Fallback" w:hAnsiTheme="minorHAnsi" w:cstheme="minorHAnsi"/>
        </w:rPr>
        <w:t xml:space="preserve"> sont signés par l’IA-DASEN par délégation de signature du Recteur. </w:t>
      </w:r>
    </w:p>
    <w:p w:rsidR="00595123" w:rsidRDefault="00595123">
      <w:pPr>
        <w:spacing w:line="276" w:lineRule="auto"/>
        <w:rPr>
          <w:rFonts w:cstheme="minorHAnsi"/>
        </w:rPr>
      </w:pPr>
    </w:p>
    <w:p w:rsidR="00595123" w:rsidRPr="00B71961" w:rsidRDefault="00B71961">
      <w:pPr>
        <w:spacing w:line="276" w:lineRule="auto"/>
        <w:rPr>
          <w:rFonts w:cstheme="minorHAnsi"/>
          <w:sz w:val="24"/>
          <w:szCs w:val="24"/>
        </w:rPr>
      </w:pPr>
      <w:r w:rsidRPr="00B71961">
        <w:rPr>
          <w:rFonts w:cstheme="minorHAnsi"/>
          <w:sz w:val="24"/>
          <w:szCs w:val="24"/>
        </w:rPr>
        <w:t>Schéma du circuit de validation et de signature de la convention :</w:t>
      </w:r>
    </w:p>
    <w:p w:rsidR="00595123" w:rsidRDefault="00B71961">
      <w:pPr>
        <w:spacing w:line="276" w:lineRule="auto"/>
        <w:rPr>
          <w:rFonts w:cstheme="minorHAnsi"/>
        </w:rPr>
      </w:pPr>
      <w:r>
        <w:rPr>
          <w:rFonts w:cstheme="minorHAnsi"/>
          <w:noProof/>
          <w:lang w:eastAsia="fr-FR"/>
        </w:rPr>
        <mc:AlternateContent>
          <mc:Choice Requires="wpg">
            <w:drawing>
              <wp:anchor distT="0" distB="0" distL="114300" distR="114300" simplePos="0" relativeHeight="251665408" behindDoc="0" locked="0" layoutInCell="1" allowOverlap="1">
                <wp:simplePos x="0" y="0"/>
                <wp:positionH relativeFrom="column">
                  <wp:posOffset>118110</wp:posOffset>
                </wp:positionH>
                <wp:positionV relativeFrom="paragraph">
                  <wp:posOffset>59054</wp:posOffset>
                </wp:positionV>
                <wp:extent cx="6344920" cy="4549777"/>
                <wp:effectExtent l="19050" t="0" r="0" b="22225"/>
                <wp:wrapNone/>
                <wp:docPr id="8" name="Groupe 38"/>
                <wp:cNvGraphicFramePr/>
                <a:graphic xmlns:a="http://schemas.openxmlformats.org/drawingml/2006/main">
                  <a:graphicData uri="http://schemas.microsoft.com/office/word/2010/wordprocessingGroup">
                    <wpg:wgp>
                      <wpg:cNvGrpSpPr/>
                      <wpg:grpSpPr bwMode="auto">
                        <a:xfrm>
                          <a:off x="0" y="0"/>
                          <a:ext cx="6344920" cy="4549777"/>
                          <a:chOff x="0" y="-29495"/>
                          <a:chExt cx="6345221" cy="3018977"/>
                        </a:xfrm>
                      </wpg:grpSpPr>
                      <wpg:grpSp>
                        <wpg:cNvPr id="9" name="Groupe 9"/>
                        <wpg:cNvGrpSpPr/>
                        <wpg:grpSpPr bwMode="auto">
                          <a:xfrm>
                            <a:off x="0" y="-29495"/>
                            <a:ext cx="4322447" cy="3018977"/>
                            <a:chOff x="0" y="-29495"/>
                            <a:chExt cx="4322447" cy="3018977"/>
                          </a:xfrm>
                        </wpg:grpSpPr>
                        <wpg:grpSp>
                          <wpg:cNvPr id="10" name="Groupe 10"/>
                          <wpg:cNvGrpSpPr/>
                          <wpg:grpSpPr bwMode="auto">
                            <a:xfrm>
                              <a:off x="0" y="-29495"/>
                              <a:ext cx="4322447" cy="3018977"/>
                              <a:chOff x="0" y="-29495"/>
                              <a:chExt cx="4322447" cy="3018977"/>
                            </a:xfrm>
                          </wpg:grpSpPr>
                          <wps:wsp>
                            <wps:cNvPr id="11" name="Rectangle à coins arrondis 11"/>
                            <wps:cNvSpPr/>
                            <wps:spPr bwMode="auto">
                              <a:xfrm>
                                <a:off x="150197" y="1118686"/>
                                <a:ext cx="3914775" cy="733149"/>
                              </a:xfrm>
                              <a:prstGeom prst="roundRect">
                                <a:avLst>
                                  <a:gd name="adj" fmla="val 16667"/>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16BAC" w:rsidRPr="00BE7205" w:rsidRDefault="00C02CF3" w:rsidP="00BE7205">
                                  <w:pPr>
                                    <w:tabs>
                                      <w:tab w:val="left" w:pos="2127"/>
                                    </w:tabs>
                                    <w:spacing w:after="0"/>
                                    <w:jc w:val="center"/>
                                    <w:rPr>
                                      <w:sz w:val="28"/>
                                      <w:szCs w:val="28"/>
                                    </w:rPr>
                                  </w:pPr>
                                  <w:r w:rsidRPr="00BE7205">
                                    <w:rPr>
                                      <w:color w:val="000000" w:themeColor="text1"/>
                                      <w:sz w:val="28"/>
                                      <w:szCs w:val="28"/>
                                    </w:rPr>
                                    <w:t>IEN</w:t>
                                  </w:r>
                                  <w:r w:rsidRPr="00BE7205">
                                    <w:rPr>
                                      <w:sz w:val="28"/>
                                      <w:szCs w:val="28"/>
                                    </w:rPr>
                                    <w:t xml:space="preserve"> </w:t>
                                  </w:r>
                                  <w:r w:rsidRPr="00BE7205">
                                    <w:rPr>
                                      <w:color w:val="000000" w:themeColor="text1"/>
                                      <w:sz w:val="28"/>
                                      <w:szCs w:val="28"/>
                                    </w:rPr>
                                    <w:t>Référent</w:t>
                                  </w:r>
                                  <w:r w:rsidRPr="00BE7205">
                                    <w:rPr>
                                      <w:sz w:val="28"/>
                                      <w:szCs w:val="28"/>
                                    </w:rPr>
                                    <w:t xml:space="preserve"> </w:t>
                                  </w:r>
                                  <w:r w:rsidRPr="00BE7205">
                                    <w:rPr>
                                      <w:color w:val="000000" w:themeColor="text1"/>
                                      <w:sz w:val="28"/>
                                      <w:szCs w:val="28"/>
                                    </w:rPr>
                                    <w:t>RGPD</w:t>
                                  </w:r>
                                  <w:r w:rsidRPr="00BE7205">
                                    <w:rPr>
                                      <w:sz w:val="28"/>
                                      <w:szCs w:val="28"/>
                                    </w:rPr>
                                    <w:t xml:space="preserve"> </w:t>
                                  </w:r>
                                  <w:r w:rsidRPr="00BE7205">
                                    <w:rPr>
                                      <w:color w:val="000000" w:themeColor="text1"/>
                                      <w:sz w:val="28"/>
                                      <w:szCs w:val="28"/>
                                    </w:rPr>
                                    <w:t>1D</w:t>
                                  </w:r>
                                  <w:r w:rsidRPr="00BE7205">
                                    <w:rPr>
                                      <w:sz w:val="28"/>
                                      <w:szCs w:val="28"/>
                                    </w:rPr>
                                    <w:t xml:space="preserve"> </w:t>
                                  </w:r>
                                  <w:r w:rsidRPr="00BE7205">
                                    <w:rPr>
                                      <w:color w:val="000000" w:themeColor="text1"/>
                                      <w:sz w:val="28"/>
                                      <w:szCs w:val="28"/>
                                    </w:rPr>
                                    <w:t>du</w:t>
                                  </w:r>
                                  <w:r w:rsidRPr="00BE7205">
                                    <w:rPr>
                                      <w:sz w:val="28"/>
                                      <w:szCs w:val="28"/>
                                    </w:rPr>
                                    <w:t xml:space="preserve"> </w:t>
                                  </w:r>
                                  <w:r w:rsidR="00BE7205" w:rsidRPr="00BE7205">
                                    <w:rPr>
                                      <w:color w:val="000000" w:themeColor="text1"/>
                                      <w:sz w:val="28"/>
                                      <w:szCs w:val="28"/>
                                    </w:rPr>
                                    <w:t>département</w:t>
                                  </w:r>
                                  <w:r w:rsidR="00BE7205">
                                    <w:rPr>
                                      <w:color w:val="000000" w:themeColor="text1"/>
                                      <w:sz w:val="28"/>
                                      <w:szCs w:val="28"/>
                                    </w:rPr>
                                    <w:t xml:space="preserve"> de</w:t>
                                  </w:r>
                                  <w:r w:rsidR="00BE7205" w:rsidRPr="00BE7205">
                                    <w:rPr>
                                      <w:sz w:val="28"/>
                                      <w:szCs w:val="28"/>
                                    </w:rPr>
                                    <w:t xml:space="preserve"> </w:t>
                                  </w:r>
                                  <w:r w:rsidR="00BE7205" w:rsidRPr="00BE7205">
                                    <w:rPr>
                                      <w:color w:val="000000" w:themeColor="text1"/>
                                      <w:sz w:val="28"/>
                                      <w:szCs w:val="28"/>
                                    </w:rPr>
                                    <w:t>[…]</w:t>
                                  </w:r>
                                </w:p>
                                <w:p w:rsidR="00116BAC" w:rsidRDefault="00116BAC">
                                  <w:pPr>
                                    <w:spacing w:after="0"/>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e 12"/>
                            <wpg:cNvGrpSpPr/>
                            <wpg:grpSpPr bwMode="auto">
                              <a:xfrm>
                                <a:off x="197647" y="1924053"/>
                                <a:ext cx="3866839" cy="653769"/>
                                <a:chOff x="37954" y="-274432"/>
                                <a:chExt cx="3867150" cy="709716"/>
                              </a:xfrm>
                            </wpg:grpSpPr>
                            <wps:wsp>
                              <wps:cNvPr id="13" name="Rectangle à coins arrondis 13"/>
                              <wps:cNvSpPr/>
                              <wps:spPr bwMode="auto">
                                <a:xfrm>
                                  <a:off x="37954" y="51872"/>
                                  <a:ext cx="3867150" cy="383412"/>
                                </a:xfrm>
                                <a:prstGeom prst="roundRect">
                                  <a:avLst>
                                    <a:gd name="adj" fmla="val 16667"/>
                                  </a:avLst>
                                </a:prstGeom>
                                <a:solidFill>
                                  <a:srgbClr val="E7E6E6">
                                    <a:lumMod val="90000"/>
                                  </a:srgbClr>
                                </a:solidFill>
                                <a:ln w="12700" cap="flat" cmpd="sng" algn="ctr">
                                  <a:solidFill>
                                    <a:srgbClr val="5B9BD5">
                                      <a:shade val="50000"/>
                                    </a:srgbClr>
                                  </a:solidFill>
                                  <a:prstDash val="solid"/>
                                  <a:miter lim="800000"/>
                                </a:ln>
                                <a:effectLst/>
                              </wps:spPr>
                              <wps:txbx>
                                <w:txbxContent>
                                  <w:p w:rsidR="00116BAC" w:rsidRPr="00C02CF3" w:rsidRDefault="00116BAC">
                                    <w:pPr>
                                      <w:tabs>
                                        <w:tab w:val="left" w:pos="2127"/>
                                      </w:tabs>
                                      <w:spacing w:after="0"/>
                                      <w:jc w:val="center"/>
                                      <w:rPr>
                                        <w:color w:val="000000" w:themeColor="text1"/>
                                        <w:sz w:val="28"/>
                                        <w:szCs w:val="28"/>
                                      </w:rPr>
                                    </w:pPr>
                                    <w:r w:rsidRPr="00C02CF3">
                                      <w:rPr>
                                        <w:color w:val="000000" w:themeColor="text1"/>
                                        <w:sz w:val="28"/>
                                        <w:szCs w:val="28"/>
                                      </w:rPr>
                                      <w:t>IA-DASEN</w:t>
                                    </w:r>
                                    <w:r w:rsidR="00C02CF3" w:rsidRPr="00C02CF3">
                                      <w:rPr>
                                        <w:color w:val="000000" w:themeColor="text1"/>
                                        <w:sz w:val="28"/>
                                        <w:szCs w:val="28"/>
                                      </w:rPr>
                                      <w:t xml:space="preserve"> du </w:t>
                                    </w:r>
                                    <w:r w:rsidR="00BE7205">
                                      <w:rPr>
                                        <w:color w:val="000000" w:themeColor="text1"/>
                                        <w:sz w:val="28"/>
                                        <w:szCs w:val="28"/>
                                      </w:rPr>
                                      <w:t xml:space="preserve">département de </w:t>
                                    </w:r>
                                    <w:r w:rsidR="00BE7205" w:rsidRPr="00BE7205">
                                      <w:rPr>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Zone de texte 14"/>
                              <wps:cNvSpPr txBox="1"/>
                              <wps:spPr bwMode="auto">
                                <a:xfrm>
                                  <a:off x="383283" y="-231369"/>
                                  <a:ext cx="3274201" cy="237207"/>
                                </a:xfrm>
                                <a:prstGeom prst="rect">
                                  <a:avLst/>
                                </a:prstGeom>
                                <a:solidFill>
                                  <a:sysClr val="window" lastClr="FFFFFF"/>
                                </a:solidFill>
                                <a:ln w="6350">
                                  <a:noFill/>
                                </a:ln>
                              </wps:spPr>
                              <wps:txbx>
                                <w:txbxContent>
                                  <w:p w:rsidR="00116BAC" w:rsidRDefault="00116BAC">
                                    <w:pPr>
                                      <w:spacing w:after="0" w:line="216" w:lineRule="auto"/>
                                      <w:ind w:left="284"/>
                                      <w:rPr>
                                        <w:sz w:val="20"/>
                                        <w:szCs w:val="20"/>
                                      </w:rPr>
                                    </w:pPr>
                                    <w:r>
                                      <w:t xml:space="preserve">. </w:t>
                                    </w:r>
                                    <w:r>
                                      <w:rPr>
                                        <w:sz w:val="20"/>
                                        <w:szCs w:val="20"/>
                                      </w:rPr>
                                      <w:t>Vérifie et transmet au DAASEN Correspondant RGPD</w:t>
                                    </w:r>
                                  </w:p>
                                  <w:p w:rsidR="00116BAC" w:rsidRDefault="00116BAC">
                                    <w:pPr>
                                      <w:spacing w:line="216" w:lineRule="auto"/>
                                      <w:ind w:left="284"/>
                                      <w:rPr>
                                        <w:sz w:val="20"/>
                                        <w:szCs w:val="20"/>
                                      </w:rPr>
                                    </w:pPr>
                                    <w:r>
                                      <w:rPr>
                                        <w:sz w:val="20"/>
                                        <w:szCs w:val="20"/>
                                      </w:rPr>
                                      <w:t>. Le DAASEN transmet au DASEN pour signature en dernier ressort</w:t>
                                    </w:r>
                                  </w:p>
                                  <w:p w:rsidR="00116BAC" w:rsidRDefault="00116BAC"/>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5" name="Flèche droite rayée 15"/>
                              <wps:cNvSpPr/>
                              <wps:spPr bwMode="auto">
                                <a:xfrm rot="5400000">
                                  <a:off x="200062" y="-281774"/>
                                  <a:ext cx="309245" cy="323929"/>
                                </a:xfrm>
                                <a:prstGeom prst="stripedRightArrow">
                                  <a:avLst>
                                    <a:gd name="adj1" fmla="val 50000"/>
                                    <a:gd name="adj2" fmla="val 47436"/>
                                  </a:avLst>
                                </a:prstGeom>
                                <a:solidFill>
                                  <a:srgbClr val="92D050"/>
                                </a:solidFill>
                                <a:ln w="12700" cap="flat" cmpd="sng" algn="ctr">
                                  <a:solidFill>
                                    <a:srgbClr val="5B9BD5">
                                      <a:shade val="50000"/>
                                    </a:srgbClr>
                                  </a:solidFill>
                                  <a:prstDash val="solid"/>
                                  <a:miter lim="800000"/>
                                </a:ln>
                                <a:effectLst/>
                              </wps:spPr>
                              <wps:bodyPr rot="0">
                                <a:prstTxWarp prst="textNoShape">
                                  <a:avLst/>
                                </a:prstTxWarp>
                                <a:noAutofit/>
                              </wps:bodyPr>
                            </wps:wsp>
                          </wpg:grpSp>
                          <wpg:grpSp>
                            <wpg:cNvPr id="16" name="Groupe 16"/>
                            <wpg:cNvGrpSpPr/>
                            <wpg:grpSpPr bwMode="auto">
                              <a:xfrm>
                                <a:off x="0" y="-29495"/>
                                <a:ext cx="4322447" cy="3018977"/>
                                <a:chOff x="0" y="-29495"/>
                                <a:chExt cx="4322447" cy="3018977"/>
                              </a:xfrm>
                            </wpg:grpSpPr>
                            <wpg:grpSp>
                              <wpg:cNvPr id="17" name="Groupe 17"/>
                              <wpg:cNvGrpSpPr/>
                              <wpg:grpSpPr bwMode="auto">
                                <a:xfrm>
                                  <a:off x="0" y="-29495"/>
                                  <a:ext cx="4322447" cy="3018977"/>
                                  <a:chOff x="0" y="-29495"/>
                                  <a:chExt cx="4322447" cy="3018977"/>
                                </a:xfrm>
                              </wpg:grpSpPr>
                              <wps:wsp>
                                <wps:cNvPr id="18" name="Rectangle à coins arrondis 18"/>
                                <wps:cNvSpPr/>
                                <wps:spPr bwMode="auto">
                                  <a:xfrm>
                                    <a:off x="2371727" y="19050"/>
                                    <a:ext cx="1876425" cy="447675"/>
                                  </a:xfrm>
                                  <a:prstGeom prst="roundRect">
                                    <a:avLst>
                                      <a:gd name="adj" fmla="val 16667"/>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16BAC" w:rsidRDefault="00116BAC">
                                      <w:pPr>
                                        <w:spacing w:after="0"/>
                                        <w:jc w:val="center"/>
                                        <w:rPr>
                                          <w:color w:val="000000" w:themeColor="text1"/>
                                          <w:sz w:val="28"/>
                                          <w:szCs w:val="28"/>
                                        </w:rPr>
                                      </w:pPr>
                                      <w:r>
                                        <w:rPr>
                                          <w:color w:val="000000" w:themeColor="text1"/>
                                          <w:sz w:val="28"/>
                                          <w:szCs w:val="28"/>
                                        </w:rPr>
                                        <w:t xml:space="preserve">Prestataire – </w:t>
                                      </w:r>
                                      <w:r w:rsidR="00BE7205">
                                        <w:rPr>
                                          <w:rFonts w:eastAsia="Arial" w:cstheme="minorHAnsi"/>
                                          <w:color w:val="181818"/>
                                          <w:sz w:val="24"/>
                                          <w:szCs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9" name="Rectangle à coins arrondis 19"/>
                                <wps:cNvSpPr/>
                                <wps:spPr bwMode="auto">
                                  <a:xfrm>
                                    <a:off x="76200" y="-29495"/>
                                    <a:ext cx="1666958" cy="501406"/>
                                  </a:xfrm>
                                  <a:prstGeom prst="roundRect">
                                    <a:avLst>
                                      <a:gd name="adj" fmla="val 16667"/>
                                    </a:avLst>
                                  </a:prstGeom>
                                  <a:solidFill>
                                    <a:srgbClr val="E7E6E6">
                                      <a:lumMod val="90000"/>
                                    </a:srgbClr>
                                  </a:solidFill>
                                  <a:ln w="12700" cap="flat" cmpd="sng" algn="ctr">
                                    <a:solidFill>
                                      <a:srgbClr val="5B9BD5">
                                        <a:shade val="50000"/>
                                      </a:srgbClr>
                                    </a:solidFill>
                                    <a:prstDash val="solid"/>
                                    <a:miter lim="800000"/>
                                  </a:ln>
                                  <a:effectLst/>
                                </wps:spPr>
                                <wps:txbx>
                                  <w:txbxContent>
                                    <w:p w:rsidR="00116BAC" w:rsidRPr="00C02CF3" w:rsidRDefault="00116BAC">
                                      <w:pPr>
                                        <w:spacing w:after="0"/>
                                        <w:jc w:val="center"/>
                                        <w:rPr>
                                          <w:color w:val="000000" w:themeColor="text1"/>
                                          <w:sz w:val="28"/>
                                          <w:szCs w:val="28"/>
                                        </w:rPr>
                                      </w:pPr>
                                      <w:r w:rsidRPr="00C02CF3">
                                        <w:rPr>
                                          <w:color w:val="000000" w:themeColor="text1"/>
                                          <w:sz w:val="28"/>
                                          <w:szCs w:val="28"/>
                                        </w:rPr>
                                        <w:t>Commune</w:t>
                                      </w:r>
                                      <w:r w:rsidR="00C02CF3" w:rsidRPr="00C02CF3">
                                        <w:rPr>
                                          <w:color w:val="000000" w:themeColor="text1"/>
                                          <w:sz w:val="28"/>
                                          <w:szCs w:val="28"/>
                                        </w:rPr>
                                        <w:t xml:space="preserve"> de </w:t>
                                      </w:r>
                                      <w:r w:rsidR="00BE7205">
                                        <w:rPr>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e 20"/>
                                <wpg:cNvGrpSpPr/>
                                <wpg:grpSpPr bwMode="auto">
                                  <a:xfrm>
                                    <a:off x="314298" y="666231"/>
                                    <a:ext cx="3674137" cy="266588"/>
                                    <a:chOff x="95238" y="171150"/>
                                    <a:chExt cx="3674465" cy="266701"/>
                                  </a:xfrm>
                                </wpg:grpSpPr>
                                <wps:wsp>
                                  <wps:cNvPr id="21" name="Zone de texte 21"/>
                                  <wps:cNvSpPr txBox="1"/>
                                  <wps:spPr bwMode="auto">
                                    <a:xfrm>
                                      <a:off x="323909" y="171151"/>
                                      <a:ext cx="3445794" cy="266700"/>
                                    </a:xfrm>
                                    <a:prstGeom prst="rect">
                                      <a:avLst/>
                                    </a:prstGeom>
                                    <a:solidFill>
                                      <a:schemeClr val="lt1"/>
                                    </a:solidFill>
                                    <a:ln w="6350">
                                      <a:noFill/>
                                    </a:ln>
                                  </wps:spPr>
                                  <wps:txbx>
                                    <w:txbxContent>
                                      <w:p w:rsidR="00116BAC" w:rsidRDefault="00116BAC">
                                        <w:pPr>
                                          <w:spacing w:after="0" w:line="216" w:lineRule="auto"/>
                                          <w:ind w:left="284"/>
                                          <w:rPr>
                                            <w:sz w:val="20"/>
                                            <w:szCs w:val="20"/>
                                          </w:rPr>
                                        </w:pPr>
                                        <w:r>
                                          <w:rPr>
                                            <w:sz w:val="20"/>
                                            <w:szCs w:val="20"/>
                                          </w:rPr>
                                          <w:t>. Le Maire signe les 3 exemplaires et fait signer le prestataire</w:t>
                                        </w:r>
                                      </w:p>
                                      <w:p w:rsidR="00116BAC" w:rsidRDefault="00116BAC">
                                        <w:pPr>
                                          <w:spacing w:after="0" w:line="216" w:lineRule="auto"/>
                                          <w:ind w:left="284"/>
                                          <w:rPr>
                                            <w:sz w:val="20"/>
                                            <w:szCs w:val="20"/>
                                          </w:rPr>
                                        </w:pPr>
                                        <w:r>
                                          <w:rPr>
                                            <w:sz w:val="20"/>
                                            <w:szCs w:val="20"/>
                                          </w:rPr>
                                          <w:t>. Il transmet les 3 exemplaires signés</w:t>
                                        </w:r>
                                      </w:p>
                                      <w:p w:rsidR="00116BAC" w:rsidRDefault="00116BAC"/>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22" name="Flèche droite rayée 22"/>
                                  <wps:cNvSpPr/>
                                  <wps:spPr bwMode="auto">
                                    <a:xfrm rot="5400000">
                                      <a:off x="123854" y="142534"/>
                                      <a:ext cx="266699" cy="323932"/>
                                    </a:xfrm>
                                    <a:prstGeom prst="stripedRightArrow">
                                      <a:avLst>
                                        <a:gd name="adj1" fmla="val 50000"/>
                                        <a:gd name="adj2" fmla="val 47436"/>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grpSp>
                              <wps:wsp>
                                <wps:cNvPr id="23" name="Organigramme : Alternative 23"/>
                                <wps:cNvSpPr/>
                                <wps:spPr bwMode="auto">
                                  <a:xfrm>
                                    <a:off x="0" y="990260"/>
                                    <a:ext cx="4191000" cy="1999222"/>
                                  </a:xfrm>
                                  <a:prstGeom prst="flowChartAlternateProcess">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24" name="Double flèche horizontale 24"/>
                                <wps:cNvSpPr/>
                                <wps:spPr bwMode="auto">
                                  <a:xfrm>
                                    <a:off x="1771646" y="123825"/>
                                    <a:ext cx="571615" cy="228600"/>
                                  </a:xfrm>
                                  <a:prstGeom prst="leftRightArrow">
                                    <a:avLst>
                                      <a:gd name="adj1" fmla="val 50000"/>
                                      <a:gd name="adj2" fmla="val 50000"/>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25" name="Parenthèse fermante 25"/>
                                <wps:cNvSpPr/>
                                <wps:spPr bwMode="auto">
                                  <a:xfrm>
                                    <a:off x="3988435" y="619034"/>
                                    <a:ext cx="334012" cy="1801623"/>
                                  </a:xfrm>
                                  <a:prstGeom prst="rightBracket">
                                    <a:avLst>
                                      <a:gd name="adj" fmla="val 8333"/>
                                    </a:avLst>
                                  </a:prstGeom>
                                  <a:ln w="317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wpg:grpSp>
                            <wps:wsp>
                              <wps:cNvPr id="26" name="Connecteur droit avec flèche 26"/>
                              <wps:cNvCnPr/>
                              <wps:spPr bwMode="auto">
                                <a:xfrm flipV="1">
                                  <a:off x="952500" y="438149"/>
                                  <a:ext cx="1905" cy="161925"/>
                                </a:xfrm>
                                <a:prstGeom prst="straightConnector1">
                                  <a:avLst/>
                                </a:prstGeom>
                                <a:ln w="38100">
                                  <a:solidFill>
                                    <a:srgbClr val="FF0000">
                                      <a:alpha val="90000"/>
                                    </a:srgb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27" name="Connecteur droit 27"/>
                          <wps:cNvCnPr/>
                          <wps:spPr bwMode="auto">
                            <a:xfrm>
                              <a:off x="990600" y="619125"/>
                              <a:ext cx="3255645" cy="513"/>
                            </a:xfrm>
                            <a:prstGeom prst="line">
                              <a:avLst/>
                            </a:prstGeom>
                            <a:ln w="317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8" name="Zone de texte 28"/>
                        <wps:cNvSpPr txBox="1"/>
                        <wps:spPr bwMode="auto">
                          <a:xfrm>
                            <a:off x="4405103" y="1246364"/>
                            <a:ext cx="1940118" cy="252576"/>
                          </a:xfrm>
                          <a:prstGeom prst="rect">
                            <a:avLst/>
                          </a:prstGeom>
                          <a:solidFill>
                            <a:schemeClr val="lt1"/>
                          </a:solidFill>
                          <a:ln w="6350">
                            <a:noFill/>
                          </a:ln>
                        </wps:spPr>
                        <wps:txbx>
                          <w:txbxContent>
                            <w:p w:rsidR="00116BAC" w:rsidRDefault="00116BAC">
                              <w:pPr>
                                <w:spacing w:after="0" w:line="216" w:lineRule="auto"/>
                                <w:rPr>
                                  <w:sz w:val="20"/>
                                  <w:szCs w:val="20"/>
                                </w:rPr>
                              </w:pPr>
                              <w:r>
                                <w:rPr>
                                  <w:sz w:val="20"/>
                                  <w:szCs w:val="20"/>
                                </w:rPr>
                                <w:t>Retour des 2 exemplaires signés à la Commune dont 1 pour le prestataire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Zone de texte 29"/>
                        <wps:cNvSpPr txBox="1"/>
                        <wps:spPr bwMode="auto">
                          <a:xfrm>
                            <a:off x="292114" y="2641023"/>
                            <a:ext cx="3603796" cy="307480"/>
                          </a:xfrm>
                          <a:prstGeom prst="rect">
                            <a:avLst/>
                          </a:prstGeom>
                          <a:solidFill>
                            <a:sysClr val="window" lastClr="FFFFFF"/>
                          </a:solidFill>
                          <a:ln w="6350">
                            <a:noFill/>
                          </a:ln>
                        </wps:spPr>
                        <wps:txbx>
                          <w:txbxContent>
                            <w:p w:rsidR="00116BAC" w:rsidRDefault="00116BAC">
                              <w:pPr>
                                <w:spacing w:after="0" w:line="216" w:lineRule="auto"/>
                                <w:rPr>
                                  <w:sz w:val="20"/>
                                  <w:szCs w:val="20"/>
                                </w:rPr>
                              </w:pPr>
                              <w:r>
                                <w:rPr>
                                  <w:sz w:val="20"/>
                                  <w:szCs w:val="20"/>
                                </w:rPr>
                                <w:t>. Transmet les 2 exemplaires à signés la commune</w:t>
                              </w:r>
                            </w:p>
                            <w:p w:rsidR="00116BAC" w:rsidRDefault="00116BAC">
                              <w:pPr>
                                <w:spacing w:after="0" w:line="216" w:lineRule="auto"/>
                                <w:rPr>
                                  <w:sz w:val="20"/>
                                  <w:szCs w:val="20"/>
                                </w:rPr>
                              </w:pPr>
                              <w:r>
                                <w:rPr>
                                  <w:sz w:val="20"/>
                                  <w:szCs w:val="20"/>
                                </w:rPr>
                                <w:t>. Conserve 1 exemplaire signé</w:t>
                              </w:r>
                            </w:p>
                            <w:p w:rsidR="00116BAC" w:rsidRDefault="00116BAC">
                              <w:pPr>
                                <w:spacing w:after="0" w:line="216" w:lineRule="auto"/>
                                <w:rPr>
                                  <w:sz w:val="20"/>
                                  <w:szCs w:val="20"/>
                                </w:rPr>
                              </w:pPr>
                              <w:r>
                                <w:rPr>
                                  <w:sz w:val="20"/>
                                  <w:szCs w:val="20"/>
                                </w:rPr>
                                <w:t>. Numérise la convention et la transmet à : IEN Référent et au DPD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38" o:spid="_x0000_s1033" style="position:absolute;margin-left:9.3pt;margin-top:4.65pt;width:499.6pt;height:358.25pt;z-index:251665408;mso-width-relative:margin;mso-height-relative:margin" coordorigin=",-294" coordsize="63452,30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">
                <v:group id="Groupe 9" o:spid="_x0000_s1034" style="position:absolute;top:-294;width:43224;height:30188" coordorigin=",-294" coordsize="43224,3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e 10" o:spid="_x0000_s1035" style="position:absolute;top:-294;width:43224;height:30188" coordorigin=",-294" coordsize="43224,3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ectangle à coins arrondis 11" o:spid="_x0000_s1036" style="position:absolute;left:1501;top:11186;width:39148;height:73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" fillcolor="#cfcdcd [2894]" strokecolor="#1f4d78 [1604]" strokeweight="1pt">
                      <v:stroke joinstyle="miter"/>
                      <v:textbox>
                        <w:txbxContent>
                          <w:p w:rsidR="00116BAC" w:rsidRPr="00BE7205" w:rsidRDefault="00C02CF3" w:rsidP="00BE7205">
                            <w:pPr>
                              <w:tabs>
                                <w:tab w:val="left" w:pos="2127"/>
                              </w:tabs>
                              <w:spacing w:after="0"/>
                              <w:jc w:val="center"/>
                              <w:rPr>
                                <w:sz w:val="28"/>
                                <w:szCs w:val="28"/>
                              </w:rPr>
                            </w:pPr>
                            <w:r w:rsidRPr="00BE7205">
                              <w:rPr>
                                <w:color w:val="000000" w:themeColor="text1"/>
                                <w:sz w:val="28"/>
                                <w:szCs w:val="28"/>
                              </w:rPr>
                              <w:t>IEN</w:t>
                            </w:r>
                            <w:r w:rsidRPr="00BE7205">
                              <w:rPr>
                                <w:sz w:val="28"/>
                                <w:szCs w:val="28"/>
                              </w:rPr>
                              <w:t xml:space="preserve"> </w:t>
                            </w:r>
                            <w:r w:rsidRPr="00BE7205">
                              <w:rPr>
                                <w:color w:val="000000" w:themeColor="text1"/>
                                <w:sz w:val="28"/>
                                <w:szCs w:val="28"/>
                              </w:rPr>
                              <w:t>Référent</w:t>
                            </w:r>
                            <w:r w:rsidRPr="00BE7205">
                              <w:rPr>
                                <w:sz w:val="28"/>
                                <w:szCs w:val="28"/>
                              </w:rPr>
                              <w:t xml:space="preserve"> </w:t>
                            </w:r>
                            <w:r w:rsidRPr="00BE7205">
                              <w:rPr>
                                <w:color w:val="000000" w:themeColor="text1"/>
                                <w:sz w:val="28"/>
                                <w:szCs w:val="28"/>
                              </w:rPr>
                              <w:t>RGPD</w:t>
                            </w:r>
                            <w:r w:rsidRPr="00BE7205">
                              <w:rPr>
                                <w:sz w:val="28"/>
                                <w:szCs w:val="28"/>
                              </w:rPr>
                              <w:t xml:space="preserve"> </w:t>
                            </w:r>
                            <w:r w:rsidRPr="00BE7205">
                              <w:rPr>
                                <w:color w:val="000000" w:themeColor="text1"/>
                                <w:sz w:val="28"/>
                                <w:szCs w:val="28"/>
                              </w:rPr>
                              <w:t>1D</w:t>
                            </w:r>
                            <w:r w:rsidRPr="00BE7205">
                              <w:rPr>
                                <w:sz w:val="28"/>
                                <w:szCs w:val="28"/>
                              </w:rPr>
                              <w:t xml:space="preserve"> </w:t>
                            </w:r>
                            <w:r w:rsidRPr="00BE7205">
                              <w:rPr>
                                <w:color w:val="000000" w:themeColor="text1"/>
                                <w:sz w:val="28"/>
                                <w:szCs w:val="28"/>
                              </w:rPr>
                              <w:t>du</w:t>
                            </w:r>
                            <w:r w:rsidRPr="00BE7205">
                              <w:rPr>
                                <w:sz w:val="28"/>
                                <w:szCs w:val="28"/>
                              </w:rPr>
                              <w:t xml:space="preserve"> </w:t>
                            </w:r>
                            <w:r w:rsidR="00BE7205" w:rsidRPr="00BE7205">
                              <w:rPr>
                                <w:color w:val="000000" w:themeColor="text1"/>
                                <w:sz w:val="28"/>
                                <w:szCs w:val="28"/>
                              </w:rPr>
                              <w:t>département</w:t>
                            </w:r>
                            <w:r w:rsidR="00BE7205">
                              <w:rPr>
                                <w:color w:val="000000" w:themeColor="text1"/>
                                <w:sz w:val="28"/>
                                <w:szCs w:val="28"/>
                              </w:rPr>
                              <w:t xml:space="preserve"> de</w:t>
                            </w:r>
                            <w:r w:rsidR="00BE7205" w:rsidRPr="00BE7205">
                              <w:rPr>
                                <w:sz w:val="28"/>
                                <w:szCs w:val="28"/>
                              </w:rPr>
                              <w:t xml:space="preserve"> </w:t>
                            </w:r>
                            <w:r w:rsidR="00BE7205" w:rsidRPr="00BE7205">
                              <w:rPr>
                                <w:color w:val="000000" w:themeColor="text1"/>
                                <w:sz w:val="28"/>
                                <w:szCs w:val="28"/>
                              </w:rPr>
                              <w:t>[…]</w:t>
                            </w:r>
                          </w:p>
                          <w:p w:rsidR="00116BAC" w:rsidRDefault="00116BAC">
                            <w:pPr>
                              <w:spacing w:after="0"/>
                              <w:jc w:val="center"/>
                              <w:rPr>
                                <w:color w:val="000000" w:themeColor="text1"/>
                                <w:sz w:val="28"/>
                                <w:szCs w:val="28"/>
                              </w:rPr>
                            </w:pPr>
                          </w:p>
                        </w:txbxContent>
                      </v:textbox>
                    </v:roundrect>
                    <v:group id="Groupe 12" o:spid="_x0000_s1037" style="position:absolute;left:1976;top:19240;width:38668;height:6538" coordorigin="379,-2744" coordsize="38671,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Rectangle à coins arrondis 13" o:spid="_x0000_s1038" style="position:absolute;left:379;top:518;width:38672;height:38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" fillcolor="#d0cece" strokecolor="#41719c" strokeweight="1pt">
                        <v:stroke joinstyle="miter"/>
                        <v:textbox>
                          <w:txbxContent>
                            <w:p w:rsidR="00116BAC" w:rsidRPr="00C02CF3" w:rsidRDefault="00116BAC">
                              <w:pPr>
                                <w:tabs>
                                  <w:tab w:val="left" w:pos="2127"/>
                                </w:tabs>
                                <w:spacing w:after="0"/>
                                <w:jc w:val="center"/>
                                <w:rPr>
                                  <w:color w:val="000000" w:themeColor="text1"/>
                                  <w:sz w:val="28"/>
                                  <w:szCs w:val="28"/>
                                </w:rPr>
                              </w:pPr>
                              <w:r w:rsidRPr="00C02CF3">
                                <w:rPr>
                                  <w:color w:val="000000" w:themeColor="text1"/>
                                  <w:sz w:val="28"/>
                                  <w:szCs w:val="28"/>
                                </w:rPr>
                                <w:t>IA-DASEN</w:t>
                              </w:r>
                              <w:r w:rsidR="00C02CF3" w:rsidRPr="00C02CF3">
                                <w:rPr>
                                  <w:color w:val="000000" w:themeColor="text1"/>
                                  <w:sz w:val="28"/>
                                  <w:szCs w:val="28"/>
                                </w:rPr>
                                <w:t xml:space="preserve"> du </w:t>
                              </w:r>
                              <w:r w:rsidR="00BE7205">
                                <w:rPr>
                                  <w:color w:val="000000" w:themeColor="text1"/>
                                  <w:sz w:val="28"/>
                                  <w:szCs w:val="28"/>
                                </w:rPr>
                                <w:t xml:space="preserve">département de </w:t>
                              </w:r>
                              <w:r w:rsidR="00BE7205" w:rsidRPr="00BE7205">
                                <w:rPr>
                                  <w:color w:val="000000" w:themeColor="text1"/>
                                  <w:sz w:val="28"/>
                                  <w:szCs w:val="28"/>
                                </w:rPr>
                                <w:t>[…]</w:t>
                              </w:r>
                            </w:p>
                          </w:txbxContent>
                        </v:textbox>
                      </v:roundrect>
                      <v:shape id="Zone de texte 14" o:spid="_x0000_s1039" type="#_x0000_t202" style="position:absolute;left:3832;top:-2313;width:3274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" fillcolor="window" stroked="f" strokeweight=".5pt">
                        <v:textbox inset="1mm,0,0,0">
                          <w:txbxContent>
                            <w:p w:rsidR="00116BAC" w:rsidRDefault="00116BAC">
                              <w:pPr>
                                <w:spacing w:after="0" w:line="216" w:lineRule="auto"/>
                                <w:ind w:left="284"/>
                                <w:rPr>
                                  <w:sz w:val="20"/>
                                  <w:szCs w:val="20"/>
                                </w:rPr>
                              </w:pPr>
                              <w:r>
                                <w:t xml:space="preserve">. </w:t>
                              </w:r>
                              <w:r>
                                <w:rPr>
                                  <w:sz w:val="20"/>
                                  <w:szCs w:val="20"/>
                                </w:rPr>
                                <w:t>Vérifie et transmet au DAASEN Correspondant RGPD</w:t>
                              </w:r>
                            </w:p>
                            <w:p w:rsidR="00116BAC" w:rsidRDefault="00116BAC">
                              <w:pPr>
                                <w:spacing w:line="216" w:lineRule="auto"/>
                                <w:ind w:left="284"/>
                                <w:rPr>
                                  <w:sz w:val="20"/>
                                  <w:szCs w:val="20"/>
                                </w:rPr>
                              </w:pPr>
                              <w:r>
                                <w:rPr>
                                  <w:sz w:val="20"/>
                                  <w:szCs w:val="20"/>
                                </w:rPr>
                                <w:t>. Le DAASEN transmet au DASEN pour signature en dernier ressort</w:t>
                              </w:r>
                            </w:p>
                            <w:p w:rsidR="00116BAC" w:rsidRDefault="00116BAC"/>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15" o:spid="_x0000_s1040" type="#_x0000_t93" style="position:absolute;left:2001;top:-2818;width:3092;height:32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" adj="11354" fillcolor="#92d050" strokecolor="#41719c" strokeweight="1pt"/>
                    </v:group>
                    <v:group id="Groupe 16" o:spid="_x0000_s1041" style="position:absolute;top:-294;width:43224;height:30188" coordorigin=",-294" coordsize="43224,3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e 17" o:spid="_x0000_s1042" style="position:absolute;top:-294;width:43224;height:30188" coordorigin=",-294" coordsize="43224,3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Rectangle à coins arrondis 18" o:spid="_x0000_s1043" style="position:absolute;left:23717;top:190;width:18764;height:4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" fillcolor="#cfcdcd [2894]" strokecolor="#1f4d78 [1604]" strokeweight="1pt">
                          <v:stroke joinstyle="miter"/>
                          <v:textbox inset="0,,0">
                            <w:txbxContent>
                              <w:p w:rsidR="00116BAC" w:rsidRDefault="00116BAC">
                                <w:pPr>
                                  <w:spacing w:after="0"/>
                                  <w:jc w:val="center"/>
                                  <w:rPr>
                                    <w:color w:val="000000" w:themeColor="text1"/>
                                    <w:sz w:val="28"/>
                                    <w:szCs w:val="28"/>
                                  </w:rPr>
                                </w:pPr>
                                <w:r>
                                  <w:rPr>
                                    <w:color w:val="000000" w:themeColor="text1"/>
                                    <w:sz w:val="28"/>
                                    <w:szCs w:val="28"/>
                                  </w:rPr>
                                  <w:t xml:space="preserve">Prestataire – </w:t>
                                </w:r>
                                <w:r w:rsidR="00BE7205">
                                  <w:rPr>
                                    <w:rFonts w:eastAsia="Arial" w:cstheme="minorHAnsi"/>
                                    <w:color w:val="181818"/>
                                    <w:sz w:val="24"/>
                                    <w:szCs w:val="24"/>
                                  </w:rPr>
                                  <w:t>[…]</w:t>
                                </w:r>
                              </w:p>
                            </w:txbxContent>
                          </v:textbox>
                        </v:roundrect>
                        <v:roundrect id="Rectangle à coins arrondis 19" o:spid="_x0000_s1044" style="position:absolute;left:762;top:-294;width:16669;height:50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" fillcolor="#d0cece" strokecolor="#41719c" strokeweight="1pt">
                          <v:stroke joinstyle="miter"/>
                          <v:textbox>
                            <w:txbxContent>
                              <w:p w:rsidR="00116BAC" w:rsidRPr="00C02CF3" w:rsidRDefault="00116BAC">
                                <w:pPr>
                                  <w:spacing w:after="0"/>
                                  <w:jc w:val="center"/>
                                  <w:rPr>
                                    <w:color w:val="000000" w:themeColor="text1"/>
                                    <w:sz w:val="28"/>
                                    <w:szCs w:val="28"/>
                                  </w:rPr>
                                </w:pPr>
                                <w:r w:rsidRPr="00C02CF3">
                                  <w:rPr>
                                    <w:color w:val="000000" w:themeColor="text1"/>
                                    <w:sz w:val="28"/>
                                    <w:szCs w:val="28"/>
                                  </w:rPr>
                                  <w:t>Commune</w:t>
                                </w:r>
                                <w:r w:rsidR="00C02CF3" w:rsidRPr="00C02CF3">
                                  <w:rPr>
                                    <w:color w:val="000000" w:themeColor="text1"/>
                                    <w:sz w:val="28"/>
                                    <w:szCs w:val="28"/>
                                  </w:rPr>
                                  <w:t xml:space="preserve"> de </w:t>
                                </w:r>
                                <w:r w:rsidR="00BE7205">
                                  <w:rPr>
                                    <w:color w:val="000000" w:themeColor="text1"/>
                                    <w:sz w:val="28"/>
                                    <w:szCs w:val="28"/>
                                  </w:rPr>
                                  <w:t>[…]</w:t>
                                </w:r>
                              </w:p>
                            </w:txbxContent>
                          </v:textbox>
                        </v:roundrect>
                        <v:group id="Groupe 20" o:spid="_x0000_s1045" style="position:absolute;left:3142;top:6662;width:36742;height:2666" coordorigin="952,1711" coordsize="36744,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Zone de texte 21" o:spid="_x0000_s1046" type="#_x0000_t202" style="position:absolute;left:3239;top:1711;width:344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" fillcolor="white [3201]" stroked="f" strokeweight=".5pt">
                            <v:textbox inset="1mm,0,0,0">
                              <w:txbxContent>
                                <w:p w:rsidR="00116BAC" w:rsidRDefault="00116BAC">
                                  <w:pPr>
                                    <w:spacing w:after="0" w:line="216" w:lineRule="auto"/>
                                    <w:ind w:left="284"/>
                                    <w:rPr>
                                      <w:sz w:val="20"/>
                                      <w:szCs w:val="20"/>
                                    </w:rPr>
                                  </w:pPr>
                                  <w:r>
                                    <w:rPr>
                                      <w:sz w:val="20"/>
                                      <w:szCs w:val="20"/>
                                    </w:rPr>
                                    <w:t>. Le Maire signe les 3 exemplaires et fait signer le prestataire</w:t>
                                  </w:r>
                                </w:p>
                                <w:p w:rsidR="00116BAC" w:rsidRDefault="00116BAC">
                                  <w:pPr>
                                    <w:spacing w:after="0" w:line="216" w:lineRule="auto"/>
                                    <w:ind w:left="284"/>
                                    <w:rPr>
                                      <w:sz w:val="20"/>
                                      <w:szCs w:val="20"/>
                                    </w:rPr>
                                  </w:pPr>
                                  <w:r>
                                    <w:rPr>
                                      <w:sz w:val="20"/>
                                      <w:szCs w:val="20"/>
                                    </w:rPr>
                                    <w:t>. Il transmet les 3 exemplaires signés</w:t>
                                  </w:r>
                                </w:p>
                                <w:p w:rsidR="00116BAC" w:rsidRDefault="00116BAC"/>
                              </w:txbxContent>
                            </v:textbox>
                          </v:shape>
                          <v:shape id="Flèche droite rayée 22" o:spid="_x0000_s1047" type="#_x0000_t93" style="position:absolute;left:1238;top:1425;width:2667;height:32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" adj="11354" fillcolor="#92d050" strokecolor="#1f4d78 [1604]" strokeweight="1pt"/>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23" o:spid="_x0000_s1048" type="#_x0000_t176" style="position:absolute;top:9902;width:41910;height:19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" filled="f" strokecolor="red" strokeweight="2.25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24" o:spid="_x0000_s1049" type="#_x0000_t69" style="position:absolute;left:17716;top:1238;width:5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" adj="4319" fillcolor="#92d050" strokecolor="#1f4d78 [1604]" strokeweight="1pt"/>
                        <v:shape id="Parenthèse fermante 25" o:spid="_x0000_s1050" type="#_x0000_t86" style="position:absolute;left:39884;top:6190;width:3340;height:18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" adj="334" strokecolor="red" strokeweight="2.5pt">
                          <v:stroke dashstyle="dash" joinstyle="miter"/>
                        </v:shape>
                      </v:group>
                      <v:shape id="Connecteur droit avec flèche 26" o:spid="_x0000_s1051" type="#_x0000_t32" style="position:absolute;left:9525;top:4381;width:19;height:1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" strokecolor="red" strokeweight="3pt">
                        <v:stroke dashstyle="dash" endarrow="block" opacity="59110f" joinstyle="miter"/>
                      </v:shape>
                    </v:group>
                  </v:group>
                  <v:line id="Connecteur droit 27" o:spid="_x0000_s1052" style="position:absolute;visibility:visible;mso-wrap-style:square" from="9906,6191" to="42462,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" strokecolor="red" strokeweight="2.5pt">
                    <v:stroke dashstyle="dash" joinstyle="miter"/>
                  </v:line>
                </v:group>
                <v:shape id="Zone de texte 28" o:spid="_x0000_s1053" type="#_x0000_t202" style="position:absolute;left:44051;top:12463;width:19401;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" fillcolor="white [3201]" stroked="f" strokeweight=".5pt">
                  <v:textbox inset="0,0,0,0">
                    <w:txbxContent>
                      <w:p w:rsidR="00116BAC" w:rsidRDefault="00116BAC">
                        <w:pPr>
                          <w:spacing w:after="0" w:line="216" w:lineRule="auto"/>
                          <w:rPr>
                            <w:sz w:val="20"/>
                            <w:szCs w:val="20"/>
                          </w:rPr>
                        </w:pPr>
                        <w:r>
                          <w:rPr>
                            <w:sz w:val="20"/>
                            <w:szCs w:val="20"/>
                          </w:rPr>
                          <w:t>Retour des 2 exemplaires signés à la Commune dont 1 pour le prestataire</w:t>
                        </w:r>
                      </w:p>
                    </w:txbxContent>
                  </v:textbox>
                </v:shape>
                <v:shape id="Zone de texte 29" o:spid="_x0000_s1054" type="#_x0000_t202" style="position:absolute;left:2921;top:26410;width:36038;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" fillcolor="window" stroked="f" strokeweight=".5pt">
                  <v:textbox inset="0,0,0,0">
                    <w:txbxContent>
                      <w:p w:rsidR="00116BAC" w:rsidRDefault="00116BAC">
                        <w:pPr>
                          <w:spacing w:after="0" w:line="216" w:lineRule="auto"/>
                          <w:rPr>
                            <w:sz w:val="20"/>
                            <w:szCs w:val="20"/>
                          </w:rPr>
                        </w:pPr>
                        <w:r>
                          <w:rPr>
                            <w:sz w:val="20"/>
                            <w:szCs w:val="20"/>
                          </w:rPr>
                          <w:t>. Transmet les 2 exemplaires à signés la commune</w:t>
                        </w:r>
                      </w:p>
                      <w:p w:rsidR="00116BAC" w:rsidRDefault="00116BAC">
                        <w:pPr>
                          <w:spacing w:after="0" w:line="216" w:lineRule="auto"/>
                          <w:rPr>
                            <w:sz w:val="20"/>
                            <w:szCs w:val="20"/>
                          </w:rPr>
                        </w:pPr>
                        <w:r>
                          <w:rPr>
                            <w:sz w:val="20"/>
                            <w:szCs w:val="20"/>
                          </w:rPr>
                          <w:t>. Conserve 1 exemplaire signé</w:t>
                        </w:r>
                      </w:p>
                      <w:p w:rsidR="00116BAC" w:rsidRDefault="00116BAC">
                        <w:pPr>
                          <w:spacing w:after="0" w:line="216" w:lineRule="auto"/>
                          <w:rPr>
                            <w:sz w:val="20"/>
                            <w:szCs w:val="20"/>
                          </w:rPr>
                        </w:pPr>
                        <w:r>
                          <w:rPr>
                            <w:sz w:val="20"/>
                            <w:szCs w:val="20"/>
                          </w:rPr>
                          <w:t>. Numérise la convention et la transmet à : IEN Référent et au DPD</w:t>
                        </w:r>
                      </w:p>
                    </w:txbxContent>
                  </v:textbox>
                </v:shape>
              </v:group>
            </w:pict>
          </mc:Fallback>
        </mc:AlternateContent>
      </w:r>
    </w:p>
    <w:p w:rsidR="00595123" w:rsidRDefault="00595123">
      <w:pPr>
        <w:spacing w:line="276" w:lineRule="auto"/>
        <w:rPr>
          <w:rFonts w:cstheme="minorHAnsi"/>
        </w:rPr>
      </w:pPr>
    </w:p>
    <w:p w:rsidR="00595123" w:rsidRDefault="00595123">
      <w:pPr>
        <w:spacing w:line="276" w:lineRule="auto"/>
        <w:rPr>
          <w:rFonts w:cstheme="minorHAnsi"/>
        </w:rPr>
      </w:pPr>
    </w:p>
    <w:p w:rsidR="00595123" w:rsidRDefault="00595123">
      <w:pPr>
        <w:spacing w:line="276" w:lineRule="auto"/>
        <w:rPr>
          <w:rFonts w:cstheme="minorHAnsi"/>
        </w:rPr>
      </w:pPr>
    </w:p>
    <w:p w:rsidR="00595123" w:rsidRDefault="00595123">
      <w:pPr>
        <w:spacing w:line="276" w:lineRule="auto"/>
        <w:rPr>
          <w:rFonts w:cstheme="minorHAnsi"/>
        </w:rPr>
      </w:pPr>
    </w:p>
    <w:p w:rsidR="00595123" w:rsidRDefault="00595123">
      <w:pPr>
        <w:spacing w:line="276" w:lineRule="auto"/>
        <w:rPr>
          <w:rFonts w:cstheme="minorHAnsi"/>
        </w:rPr>
      </w:pPr>
    </w:p>
    <w:p w:rsidR="00595123" w:rsidRDefault="00595123">
      <w:pPr>
        <w:spacing w:line="276" w:lineRule="auto"/>
        <w:rPr>
          <w:rFonts w:cstheme="minorHAnsi"/>
        </w:rPr>
      </w:pPr>
    </w:p>
    <w:p w:rsidR="00595123" w:rsidRDefault="00595123">
      <w:pPr>
        <w:spacing w:line="276" w:lineRule="auto"/>
        <w:rPr>
          <w:rFonts w:cstheme="minorHAnsi"/>
        </w:rPr>
      </w:pPr>
    </w:p>
    <w:p w:rsidR="00595123" w:rsidRDefault="00595123">
      <w:pPr>
        <w:spacing w:line="276" w:lineRule="auto"/>
        <w:rPr>
          <w:rFonts w:cstheme="minorHAnsi"/>
        </w:rPr>
      </w:pPr>
    </w:p>
    <w:p w:rsidR="00595123" w:rsidRDefault="00595123">
      <w:pPr>
        <w:spacing w:line="276" w:lineRule="auto"/>
        <w:rPr>
          <w:rFonts w:cstheme="minorHAnsi"/>
        </w:rPr>
      </w:pPr>
    </w:p>
    <w:p w:rsidR="00595123" w:rsidRDefault="00595123">
      <w:pPr>
        <w:spacing w:line="276" w:lineRule="auto"/>
        <w:rPr>
          <w:rFonts w:cstheme="minorHAnsi"/>
        </w:rPr>
      </w:pPr>
    </w:p>
    <w:p w:rsidR="00595123" w:rsidRDefault="00595123">
      <w:pPr>
        <w:spacing w:line="276" w:lineRule="auto"/>
        <w:ind w:left="-851"/>
        <w:jc w:val="both"/>
        <w:rPr>
          <w:rFonts w:ascii="Arial" w:hAnsi="Arial" w:cs="Arial"/>
        </w:rPr>
      </w:pPr>
    </w:p>
    <w:p w:rsidR="00595123" w:rsidRDefault="00595123">
      <w:pPr>
        <w:spacing w:line="276" w:lineRule="auto"/>
        <w:rPr>
          <w:rFonts w:cstheme="minorHAnsi"/>
        </w:rPr>
      </w:pPr>
    </w:p>
    <w:p w:rsidR="00595123" w:rsidRDefault="00B71961">
      <w:pPr>
        <w:spacing w:line="276" w:lineRule="auto"/>
        <w:rPr>
          <w:rFonts w:cstheme="minorHAnsi"/>
        </w:rPr>
      </w:pPr>
      <w:r>
        <w:rPr>
          <w:noProof/>
          <w:lang w:eastAsia="fr-FR"/>
        </w:rPr>
        <mc:AlternateContent>
          <mc:Choice Requires="wpg">
            <w:drawing>
              <wp:anchor distT="0" distB="0" distL="114300" distR="114300" simplePos="0" relativeHeight="251667456" behindDoc="0" locked="0" layoutInCell="1" allowOverlap="1">
                <wp:simplePos x="0" y="0"/>
                <wp:positionH relativeFrom="column">
                  <wp:posOffset>3833495</wp:posOffset>
                </wp:positionH>
                <wp:positionV relativeFrom="paragraph">
                  <wp:posOffset>225425</wp:posOffset>
                </wp:positionV>
                <wp:extent cx="369252" cy="328589"/>
                <wp:effectExtent l="20320" t="17780" r="32384" b="13335"/>
                <wp:wrapNone/>
                <wp:docPr id="30" name="Flèche droite rayée 4"/>
                <wp:cNvGraphicFramePr/>
                <a:graphic xmlns:a="http://schemas.openxmlformats.org/drawingml/2006/main">
                  <a:graphicData uri="http://schemas.microsoft.com/office/word/2010/wordprocessingShape">
                    <wps:wsp>
                      <wps:cNvSpPr/>
                      <wps:spPr bwMode="auto">
                        <a:xfrm rot="16199999">
                          <a:off x="0" y="0"/>
                          <a:ext cx="369252" cy="328589"/>
                        </a:xfrm>
                        <a:prstGeom prst="stripedRightArrow">
                          <a:avLst>
                            <a:gd name="adj1" fmla="val 50000"/>
                            <a:gd name="adj2" fmla="val 47436"/>
                          </a:avLst>
                        </a:prstGeom>
                        <a:solidFill>
                          <a:srgbClr val="92D050"/>
                        </a:solidFill>
                        <a:ln w="12700" cap="flat" cmpd="sng" algn="ctr">
                          <a:solidFill>
                            <a:srgbClr val="5B9BD5">
                              <a:shade val="50000"/>
                            </a:srgbClr>
                          </a:solidFill>
                          <a:prstDash val="solid"/>
                          <a:miter lim="800000"/>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1" o:spid="_x0000_s31" o:spt="93" type="#_x0000_t93" style="position:absolute;z-index:251667456;o:allowoverlap:true;o:allowincell:true;mso-position-horizontal-relative:text;margin-left:301.8pt;mso-position-horizontal:absolute;mso-position-vertical-relative:text;margin-top:17.8pt;mso-position-vertical:absolute;width:29.1pt;height:25.9pt;mso-wrap-distance-left:9.0pt;mso-wrap-distance-top:0.0pt;mso-wrap-distance-right:9.0pt;mso-wrap-distance-bottom:0.0pt;rotation:269;visibility:visible;" fillcolor="#92D050" strokecolor="#2D4D6A" strokeweight="1.00pt">
                <v:stroke dashstyle="solid"/>
              </v:shape>
            </w:pict>
          </mc:Fallback>
        </mc:AlternateContent>
      </w:r>
    </w:p>
    <w:p w:rsidR="00595123" w:rsidRDefault="00595123">
      <w:pPr>
        <w:spacing w:line="276" w:lineRule="auto"/>
        <w:rPr>
          <w:rFonts w:cstheme="minorHAnsi"/>
        </w:rPr>
      </w:pPr>
    </w:p>
    <w:p w:rsidR="00595123" w:rsidRDefault="00595123">
      <w:pPr>
        <w:spacing w:line="276" w:lineRule="auto"/>
        <w:rPr>
          <w:rFonts w:cstheme="minorHAnsi"/>
        </w:rPr>
      </w:pPr>
    </w:p>
    <w:p w:rsidR="00595123" w:rsidRPr="00B71961" w:rsidRDefault="00B71961">
      <w:pPr>
        <w:spacing w:before="240" w:line="276" w:lineRule="auto"/>
        <w:rPr>
          <w:rFonts w:cstheme="minorHAnsi"/>
          <w:sz w:val="24"/>
          <w:szCs w:val="24"/>
        </w:rPr>
      </w:pPr>
      <w:r w:rsidRPr="00B71961">
        <w:rPr>
          <w:rFonts w:cstheme="minorHAnsi"/>
          <w:sz w:val="24"/>
          <w:szCs w:val="24"/>
        </w:rPr>
        <w:t>Dès que le DASEN signe la convention, le DPD académique donne le signal à la DSI pour extraction des données de l’AAF.</w:t>
      </w:r>
    </w:p>
    <w:p w:rsidR="00595123" w:rsidRDefault="00B71961">
      <w:pPr>
        <w:rPr>
          <w:rFonts w:cstheme="minorHAnsi"/>
        </w:rPr>
      </w:pPr>
      <w:r>
        <w:rPr>
          <w:rFonts w:cstheme="minorHAnsi"/>
        </w:rPr>
        <w:br w:type="page" w:clear="all"/>
      </w:r>
    </w:p>
    <w:p w:rsidR="00595123" w:rsidRDefault="00B71961">
      <w:pPr>
        <w:pStyle w:val="Default"/>
        <w:spacing w:line="276" w:lineRule="auto"/>
        <w:jc w:val="both"/>
        <w:rPr>
          <w:rFonts w:asciiTheme="minorHAnsi" w:hAnsiTheme="minorHAnsi" w:cstheme="minorHAnsi"/>
          <w:b/>
          <w:color w:val="auto"/>
          <w:szCs w:val="22"/>
        </w:rPr>
      </w:pPr>
      <w:r>
        <w:rPr>
          <w:rFonts w:asciiTheme="minorHAnsi" w:hAnsiTheme="minorHAnsi" w:cstheme="minorHAnsi"/>
          <w:b/>
          <w:color w:val="auto"/>
          <w:szCs w:val="22"/>
        </w:rPr>
        <w:lastRenderedPageBreak/>
        <w:t>Annexe 3 : les traitements et les données mises à disposition par l’Académie.</w:t>
      </w:r>
    </w:p>
    <w:p w:rsidR="00595123" w:rsidRDefault="00595123">
      <w:pPr>
        <w:spacing w:line="276" w:lineRule="auto"/>
        <w:jc w:val="both"/>
        <w:rPr>
          <w:rFonts w:ascii="Arial" w:hAnsi="Arial" w:cs="Arial"/>
        </w:rPr>
      </w:pPr>
    </w:p>
    <w:p w:rsidR="00595123" w:rsidRPr="00B71961" w:rsidRDefault="00B71961">
      <w:pPr>
        <w:spacing w:line="276" w:lineRule="auto"/>
        <w:jc w:val="both"/>
        <w:rPr>
          <w:rFonts w:cstheme="minorHAnsi"/>
          <w:sz w:val="24"/>
          <w:szCs w:val="24"/>
        </w:rPr>
      </w:pPr>
      <w:r w:rsidRPr="00B71961">
        <w:rPr>
          <w:rFonts w:cstheme="minorHAnsi"/>
          <w:b/>
          <w:sz w:val="24"/>
          <w:szCs w:val="24"/>
        </w:rPr>
        <w:t>Finalité du traitement</w:t>
      </w:r>
      <w:r w:rsidRPr="00B71961">
        <w:rPr>
          <w:rFonts w:cstheme="minorHAnsi"/>
          <w:sz w:val="24"/>
          <w:szCs w:val="24"/>
        </w:rPr>
        <w:t> : flux permettant l’alimentation des bases utilisées pour les équipements mis en place par la Mairie de</w:t>
      </w:r>
      <w:r w:rsidR="00C02CF3">
        <w:rPr>
          <w:rFonts w:cstheme="minorHAnsi"/>
          <w:sz w:val="24"/>
          <w:szCs w:val="24"/>
        </w:rPr>
        <w:t xml:space="preserve"> </w:t>
      </w:r>
      <w:r w:rsidR="00BE7205">
        <w:rPr>
          <w:rFonts w:cstheme="minorHAnsi"/>
          <w:sz w:val="24"/>
          <w:szCs w:val="24"/>
        </w:rPr>
        <w:t>[…]</w:t>
      </w:r>
      <w:r w:rsidRPr="00B71961">
        <w:rPr>
          <w:rFonts w:cstheme="minorHAnsi"/>
          <w:sz w:val="24"/>
          <w:szCs w:val="24"/>
        </w:rPr>
        <w:t xml:space="preserve"> et conforme au référentiels CARINE/ CARMO</w:t>
      </w:r>
    </w:p>
    <w:p w:rsidR="00595123" w:rsidRPr="00B71961" w:rsidRDefault="00B71961">
      <w:pPr>
        <w:spacing w:before="240" w:line="240" w:lineRule="auto"/>
        <w:jc w:val="both"/>
        <w:rPr>
          <w:rFonts w:cstheme="minorHAnsi"/>
          <w:b/>
          <w:sz w:val="24"/>
          <w:szCs w:val="24"/>
        </w:rPr>
      </w:pPr>
      <w:r w:rsidRPr="00B71961">
        <w:rPr>
          <w:rFonts w:cstheme="minorHAnsi"/>
          <w:b/>
          <w:sz w:val="24"/>
          <w:szCs w:val="24"/>
        </w:rPr>
        <w:t>Durée de conservation des données à caractère personnel</w:t>
      </w:r>
    </w:p>
    <w:p w:rsidR="00595123" w:rsidRPr="00B71961" w:rsidRDefault="00B71961">
      <w:pPr>
        <w:spacing w:line="276" w:lineRule="auto"/>
        <w:jc w:val="both"/>
        <w:rPr>
          <w:rStyle w:val="lev"/>
          <w:rFonts w:cstheme="minorHAnsi"/>
          <w:sz w:val="24"/>
          <w:szCs w:val="24"/>
        </w:rPr>
      </w:pPr>
      <w:r w:rsidRPr="00B71961">
        <w:rPr>
          <w:rFonts w:cstheme="minorHAnsi"/>
          <w:sz w:val="24"/>
          <w:szCs w:val="24"/>
        </w:rPr>
        <w:t>Les durées de conservation des données élèves sont fixées par l’Arrêté du 20 octobre 2008 portant création d'un traitement automatisé de données à caractère personnel relatif au pilotage et à la gestion des élèves de l'enseignement du premier degré</w:t>
      </w:r>
      <w:r w:rsidRPr="00B71961">
        <w:rPr>
          <w:rStyle w:val="lev"/>
          <w:rFonts w:cstheme="minorHAnsi"/>
          <w:sz w:val="24"/>
          <w:szCs w:val="24"/>
        </w:rPr>
        <w:t xml:space="preserve">. </w:t>
      </w:r>
    </w:p>
    <w:p w:rsidR="00595123" w:rsidRPr="00B71961" w:rsidRDefault="00B71961">
      <w:pPr>
        <w:spacing w:line="276" w:lineRule="auto"/>
        <w:jc w:val="both"/>
        <w:rPr>
          <w:rFonts w:cstheme="minorHAnsi"/>
          <w:sz w:val="24"/>
          <w:szCs w:val="24"/>
        </w:rPr>
      </w:pPr>
      <w:r w:rsidRPr="00B71961">
        <w:rPr>
          <w:rFonts w:cstheme="minorHAnsi"/>
          <w:sz w:val="24"/>
          <w:szCs w:val="24"/>
        </w:rPr>
        <w:t xml:space="preserve">Pour ce qui concerne les données relatives à l’identification et coordonnées de l'élève et des responsables seules les dernières mises à jour sont conservées et la durée maximum de </w:t>
      </w:r>
      <w:proofErr w:type="gramStart"/>
      <w:r w:rsidRPr="00B71961">
        <w:rPr>
          <w:rFonts w:cstheme="minorHAnsi"/>
          <w:sz w:val="24"/>
          <w:szCs w:val="24"/>
        </w:rPr>
        <w:t>conservation</w:t>
      </w:r>
      <w:proofErr w:type="gramEnd"/>
      <w:r w:rsidRPr="00B71961">
        <w:rPr>
          <w:rFonts w:cstheme="minorHAnsi"/>
          <w:sz w:val="24"/>
          <w:szCs w:val="24"/>
        </w:rPr>
        <w:t xml:space="preserve"> des données n'excédera pas le terme de l'année civile au cours de laquelle l'élève n'est plus scolarisé dans les écoles de la ville. </w:t>
      </w:r>
    </w:p>
    <w:p w:rsidR="00595123" w:rsidRPr="00B71961" w:rsidRDefault="00B71961">
      <w:pPr>
        <w:spacing w:line="276" w:lineRule="auto"/>
        <w:jc w:val="both"/>
        <w:rPr>
          <w:rFonts w:cstheme="minorHAnsi"/>
          <w:sz w:val="24"/>
          <w:szCs w:val="24"/>
        </w:rPr>
      </w:pPr>
      <w:r w:rsidRPr="00B71961">
        <w:rPr>
          <w:rFonts w:cstheme="minorHAnsi"/>
          <w:sz w:val="24"/>
          <w:szCs w:val="24"/>
        </w:rPr>
        <w:t>Pour ce qui concerne les données relatives au personnel elles ne seront pas conservées au-delà du départ de l’agent.</w:t>
      </w:r>
    </w:p>
    <w:p w:rsidR="00595123" w:rsidRPr="00B71961" w:rsidRDefault="00B71961">
      <w:pPr>
        <w:pStyle w:val="NormalWeb"/>
        <w:spacing w:line="276" w:lineRule="auto"/>
        <w:jc w:val="both"/>
        <w:rPr>
          <w:rFonts w:asciiTheme="minorHAnsi" w:hAnsiTheme="minorHAnsi" w:cstheme="minorHAnsi"/>
        </w:rPr>
      </w:pPr>
      <w:r w:rsidRPr="00B71961">
        <w:rPr>
          <w:rFonts w:asciiTheme="minorHAnsi" w:hAnsiTheme="minorHAnsi" w:cstheme="minorHAnsi"/>
        </w:rPr>
        <w:t>4 fichiers issus de l'AAF seront mis à disposition de la mairie :</w:t>
      </w:r>
    </w:p>
    <w:p w:rsidR="00595123" w:rsidRPr="00B71961" w:rsidRDefault="00B71961">
      <w:pPr>
        <w:pStyle w:val="NormalWeb"/>
        <w:spacing w:line="276" w:lineRule="auto"/>
        <w:jc w:val="both"/>
        <w:rPr>
          <w:rFonts w:asciiTheme="minorHAnsi" w:hAnsiTheme="minorHAnsi" w:cstheme="minorHAnsi"/>
          <w:i/>
          <w:iCs/>
        </w:rPr>
      </w:pPr>
      <w:r w:rsidRPr="00B71961">
        <w:rPr>
          <w:rFonts w:asciiTheme="minorHAnsi" w:hAnsiTheme="minorHAnsi" w:cstheme="minorHAnsi"/>
          <w:i/>
          <w:iCs/>
        </w:rPr>
        <w:t>ENT1D_Complet_20170522_Eleve_0000.xml</w:t>
      </w:r>
      <w:r w:rsidRPr="00B71961">
        <w:rPr>
          <w:rFonts w:asciiTheme="minorHAnsi" w:hAnsiTheme="minorHAnsi" w:cstheme="minorHAnsi"/>
        </w:rPr>
        <w:t xml:space="preserve"> </w:t>
      </w:r>
      <w:r w:rsidRPr="00B71961">
        <w:rPr>
          <w:rFonts w:asciiTheme="minorHAnsi" w:hAnsiTheme="minorHAnsi" w:cstheme="minorHAnsi"/>
        </w:rPr>
        <w:br/>
      </w:r>
      <w:r w:rsidRPr="00B71961">
        <w:rPr>
          <w:rFonts w:asciiTheme="minorHAnsi" w:hAnsiTheme="minorHAnsi" w:cstheme="minorHAnsi"/>
          <w:i/>
          <w:iCs/>
        </w:rPr>
        <w:t>ENT1D_Complet_20170522_EtabEducNat_0000.xml</w:t>
      </w:r>
      <w:r w:rsidRPr="00B71961">
        <w:rPr>
          <w:rFonts w:asciiTheme="minorHAnsi" w:hAnsiTheme="minorHAnsi" w:cstheme="minorHAnsi"/>
        </w:rPr>
        <w:t xml:space="preserve"> </w:t>
      </w:r>
      <w:r w:rsidRPr="00B71961">
        <w:rPr>
          <w:rFonts w:asciiTheme="minorHAnsi" w:hAnsiTheme="minorHAnsi" w:cstheme="minorHAnsi"/>
        </w:rPr>
        <w:br/>
      </w:r>
      <w:r w:rsidRPr="00B71961">
        <w:rPr>
          <w:rFonts w:asciiTheme="minorHAnsi" w:hAnsiTheme="minorHAnsi" w:cstheme="minorHAnsi"/>
          <w:i/>
          <w:iCs/>
        </w:rPr>
        <w:t>ENT1D_Complet_20170522_PersEducNat_0000.xml</w:t>
      </w:r>
      <w:r w:rsidRPr="00B71961">
        <w:rPr>
          <w:rFonts w:asciiTheme="minorHAnsi" w:hAnsiTheme="minorHAnsi" w:cstheme="minorHAnsi"/>
        </w:rPr>
        <w:br/>
      </w:r>
      <w:r w:rsidRPr="00B71961">
        <w:rPr>
          <w:rFonts w:asciiTheme="minorHAnsi" w:hAnsiTheme="minorHAnsi" w:cstheme="minorHAnsi"/>
          <w:i/>
          <w:iCs/>
        </w:rPr>
        <w:t>ENT1D_Complet_20170522_PersRelEleve_0000.xml</w:t>
      </w:r>
    </w:p>
    <w:p w:rsidR="00595123" w:rsidRPr="00B71961" w:rsidRDefault="00B71961">
      <w:pPr>
        <w:spacing w:line="276" w:lineRule="auto"/>
        <w:jc w:val="both"/>
        <w:rPr>
          <w:rFonts w:cstheme="minorHAnsi"/>
          <w:sz w:val="24"/>
          <w:szCs w:val="24"/>
        </w:rPr>
      </w:pPr>
      <w:r w:rsidRPr="00B71961">
        <w:rPr>
          <w:rFonts w:cstheme="minorHAnsi"/>
          <w:sz w:val="24"/>
          <w:szCs w:val="24"/>
        </w:rPr>
        <w:t>Structure des fichiers et données :</w:t>
      </w:r>
    </w:p>
    <w:p w:rsidR="00595123" w:rsidRPr="006F2153" w:rsidRDefault="00B71961">
      <w:pPr>
        <w:spacing w:before="240" w:line="240" w:lineRule="auto"/>
        <w:ind w:left="357"/>
        <w:jc w:val="both"/>
        <w:rPr>
          <w:rFonts w:cstheme="minorHAnsi"/>
          <w:sz w:val="20"/>
          <w:szCs w:val="20"/>
        </w:rPr>
      </w:pPr>
      <w:r w:rsidRPr="006F2153">
        <w:rPr>
          <w:rFonts w:cstheme="minorHAnsi"/>
          <w:sz w:val="20"/>
          <w:szCs w:val="20"/>
        </w:rPr>
        <w:t>ENT1D_Complet_20170606_Eleve_0000.xml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5759"/>
      </w:tblGrid>
      <w:tr w:rsidR="00595123">
        <w:tc>
          <w:tcPr>
            <w:tcW w:w="3025" w:type="dxa"/>
            <w:shd w:val="clear" w:color="auto" w:fill="D9D9D9"/>
          </w:tcPr>
          <w:p w:rsidR="00595123" w:rsidRDefault="00B71961">
            <w:pPr>
              <w:spacing w:before="120" w:after="120" w:line="276" w:lineRule="auto"/>
              <w:jc w:val="center"/>
              <w:rPr>
                <w:rFonts w:cstheme="minorHAnsi"/>
                <w:b/>
                <w:sz w:val="20"/>
                <w:szCs w:val="20"/>
              </w:rPr>
            </w:pPr>
            <w:r>
              <w:rPr>
                <w:rFonts w:cstheme="minorHAnsi"/>
                <w:b/>
                <w:sz w:val="20"/>
                <w:szCs w:val="20"/>
              </w:rPr>
              <w:t>Nom des champs</w:t>
            </w:r>
          </w:p>
        </w:tc>
        <w:tc>
          <w:tcPr>
            <w:tcW w:w="5759" w:type="dxa"/>
            <w:shd w:val="clear" w:color="auto" w:fill="D9D9D9"/>
          </w:tcPr>
          <w:p w:rsidR="00595123" w:rsidRDefault="00B71961">
            <w:pPr>
              <w:spacing w:before="120" w:after="120" w:line="276" w:lineRule="auto"/>
              <w:jc w:val="center"/>
              <w:rPr>
                <w:rFonts w:cstheme="minorHAnsi"/>
                <w:b/>
                <w:sz w:val="20"/>
                <w:szCs w:val="20"/>
              </w:rPr>
            </w:pPr>
            <w:r>
              <w:rPr>
                <w:rFonts w:cstheme="minorHAnsi"/>
                <w:b/>
                <w:sz w:val="20"/>
                <w:szCs w:val="20"/>
              </w:rPr>
              <w:t>Désignation</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ENTPersonJointure</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Identifiant de l’élève</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ENTPersonDateNaissance</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Date de naissance de l’élève</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ENTPersonNomPatro</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Nom patronymique de l’élève</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ENTPersonNom</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Nom de l’élève</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ENTPersonPrenom</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 xml:space="preserve">Prénom de l’élève </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ENTPersonAutresPrenoms</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Autres prénoms de l’élève</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ENTPersonCivilite</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Civilité de l’élève</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ENTPersonStructRattach</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Structure(s) de rattachement de l'utilisateur</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lastRenderedPageBreak/>
              <w:t>ENTEleveAutoriteParentale</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Pointeur vers une personne physique ou une personne morale ayant l'autorité parentale sur l'élève</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ENTEleveRestaurantScolaire</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Activités périscolaires de l'élève</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ENTEleveTransport</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Activités périscolaires de l'élève</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ENTEleveGarderieMatin</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Activités périscolaires de l'élève</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ENTEleveGarderieSoir</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Activités périscolaires de l'élève</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ENTEleveEtudesSurveillees</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Activités périscolaires de l'élève</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ENTEleveNiveau</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Niveau de l’élève (TPS, PS, MS, GS, CP, CE1, CE2, CM1 ou CM2)</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ENTEleveCycle</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Cycle de l’élève (cycle 1, cycle 2 ou cycle 3)</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ENTEleveTypeClasse</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Type de la classe (Classe ordinaire, CLIS)</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ENTPersonClasses</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Ecole et classe(s) associée(s)</w:t>
            </w:r>
          </w:p>
        </w:tc>
      </w:tr>
      <w:tr w:rsidR="00595123">
        <w:tc>
          <w:tcPr>
            <w:tcW w:w="3025" w:type="dxa"/>
          </w:tcPr>
          <w:p w:rsidR="00595123" w:rsidRDefault="00B71961">
            <w:pPr>
              <w:spacing w:line="276" w:lineRule="auto"/>
              <w:jc w:val="both"/>
              <w:rPr>
                <w:rFonts w:cstheme="minorHAnsi"/>
                <w:sz w:val="18"/>
                <w:szCs w:val="18"/>
              </w:rPr>
            </w:pPr>
            <w:proofErr w:type="spellStart"/>
            <w:r>
              <w:rPr>
                <w:rFonts w:cstheme="minorHAnsi"/>
                <w:sz w:val="18"/>
                <w:szCs w:val="18"/>
              </w:rPr>
              <w:t>ENTPersonGroupes</w:t>
            </w:r>
            <w:proofErr w:type="spellEnd"/>
          </w:p>
        </w:tc>
        <w:tc>
          <w:tcPr>
            <w:tcW w:w="5759" w:type="dxa"/>
          </w:tcPr>
          <w:p w:rsidR="00595123" w:rsidRDefault="00B71961">
            <w:pPr>
              <w:spacing w:line="276" w:lineRule="auto"/>
              <w:jc w:val="both"/>
              <w:rPr>
                <w:rFonts w:cstheme="minorHAnsi"/>
                <w:sz w:val="18"/>
                <w:szCs w:val="18"/>
              </w:rPr>
            </w:pPr>
            <w:r>
              <w:rPr>
                <w:rFonts w:cstheme="minorHAnsi"/>
                <w:sz w:val="18"/>
                <w:szCs w:val="18"/>
              </w:rPr>
              <w:t>Ecole et groupe(s) associé(s)</w:t>
            </w:r>
          </w:p>
        </w:tc>
      </w:tr>
    </w:tbl>
    <w:p w:rsidR="00595123" w:rsidRPr="006F2153" w:rsidRDefault="00B71961">
      <w:pPr>
        <w:spacing w:before="240" w:line="240" w:lineRule="auto"/>
        <w:ind w:left="357"/>
        <w:jc w:val="both"/>
        <w:rPr>
          <w:rFonts w:cstheme="minorHAnsi"/>
          <w:sz w:val="20"/>
          <w:szCs w:val="20"/>
        </w:rPr>
      </w:pPr>
      <w:r w:rsidRPr="006F2153">
        <w:rPr>
          <w:rFonts w:cstheme="minorHAnsi"/>
          <w:sz w:val="20"/>
          <w:szCs w:val="20"/>
        </w:rPr>
        <w:t>ENT1D_Complet_20170606_EtabEducNat_0000.xml</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468"/>
      </w:tblGrid>
      <w:tr w:rsidR="00595123">
        <w:tc>
          <w:tcPr>
            <w:tcW w:w="3025" w:type="dxa"/>
            <w:shd w:val="clear" w:color="auto" w:fill="D9D9D9"/>
          </w:tcPr>
          <w:p w:rsidR="00595123" w:rsidRDefault="00B71961">
            <w:pPr>
              <w:spacing w:before="120" w:after="120" w:line="276" w:lineRule="auto"/>
              <w:jc w:val="center"/>
              <w:rPr>
                <w:rFonts w:cstheme="minorHAnsi"/>
                <w:b/>
                <w:sz w:val="20"/>
                <w:szCs w:val="20"/>
              </w:rPr>
            </w:pPr>
            <w:r>
              <w:rPr>
                <w:rFonts w:cstheme="minorHAnsi"/>
                <w:b/>
                <w:sz w:val="20"/>
                <w:szCs w:val="20"/>
              </w:rPr>
              <w:t>Nom des champs</w:t>
            </w:r>
          </w:p>
        </w:tc>
        <w:tc>
          <w:tcPr>
            <w:tcW w:w="6468" w:type="dxa"/>
            <w:shd w:val="clear" w:color="auto" w:fill="D9D9D9"/>
          </w:tcPr>
          <w:p w:rsidR="00595123" w:rsidRDefault="00B71961">
            <w:pPr>
              <w:spacing w:before="120" w:after="120" w:line="276" w:lineRule="auto"/>
              <w:jc w:val="center"/>
              <w:rPr>
                <w:rFonts w:cstheme="minorHAnsi"/>
                <w:b/>
                <w:sz w:val="20"/>
                <w:szCs w:val="20"/>
              </w:rPr>
            </w:pPr>
            <w:r>
              <w:rPr>
                <w:rFonts w:cstheme="minorHAnsi"/>
                <w:b/>
                <w:sz w:val="20"/>
                <w:szCs w:val="20"/>
              </w:rPr>
              <w:t>Désignation</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ENTStructureJointure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Identifiant de l’établissement</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ENTStructureUAI</w:t>
            </w:r>
            <w:proofErr w:type="spellEnd"/>
          </w:p>
        </w:tc>
        <w:tc>
          <w:tcPr>
            <w:tcW w:w="6468" w:type="dxa"/>
          </w:tcPr>
          <w:p w:rsidR="00595123" w:rsidRDefault="00B71961">
            <w:pPr>
              <w:spacing w:after="60" w:line="276" w:lineRule="auto"/>
              <w:jc w:val="both"/>
              <w:rPr>
                <w:rFonts w:cstheme="minorHAnsi"/>
                <w:sz w:val="18"/>
              </w:rPr>
            </w:pPr>
            <w:r>
              <w:rPr>
                <w:rFonts w:cstheme="minorHAnsi"/>
                <w:sz w:val="18"/>
              </w:rPr>
              <w:t>Code RNE de l’établissement</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ENTStructureSIREN</w:t>
            </w:r>
            <w:proofErr w:type="spellEnd"/>
          </w:p>
        </w:tc>
        <w:tc>
          <w:tcPr>
            <w:tcW w:w="6468" w:type="dxa"/>
          </w:tcPr>
          <w:p w:rsidR="00595123" w:rsidRDefault="00B71961">
            <w:pPr>
              <w:spacing w:after="60" w:line="276" w:lineRule="auto"/>
              <w:jc w:val="both"/>
              <w:rPr>
                <w:rFonts w:cstheme="minorHAnsi"/>
                <w:sz w:val="18"/>
              </w:rPr>
            </w:pPr>
            <w:r>
              <w:rPr>
                <w:rFonts w:cstheme="minorHAnsi"/>
                <w:sz w:val="18"/>
              </w:rPr>
              <w:t>Numéro SIREN de l’établissement</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ENTStructureNomCourant</w:t>
            </w:r>
            <w:proofErr w:type="spellEnd"/>
          </w:p>
        </w:tc>
        <w:tc>
          <w:tcPr>
            <w:tcW w:w="6468" w:type="dxa"/>
          </w:tcPr>
          <w:p w:rsidR="00595123" w:rsidRDefault="00B71961">
            <w:pPr>
              <w:spacing w:after="60" w:line="276" w:lineRule="auto"/>
              <w:jc w:val="both"/>
              <w:rPr>
                <w:rFonts w:cstheme="minorHAnsi"/>
                <w:sz w:val="18"/>
              </w:rPr>
            </w:pPr>
            <w:r>
              <w:rPr>
                <w:rFonts w:cstheme="minorHAnsi"/>
                <w:sz w:val="18"/>
              </w:rPr>
              <w:t>Nom courant de l’établissement</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ENTStructureTypeStruct</w:t>
            </w:r>
            <w:proofErr w:type="spellEnd"/>
          </w:p>
        </w:tc>
        <w:tc>
          <w:tcPr>
            <w:tcW w:w="6468" w:type="dxa"/>
          </w:tcPr>
          <w:p w:rsidR="00595123" w:rsidRDefault="00B71961">
            <w:pPr>
              <w:spacing w:after="60" w:line="276" w:lineRule="auto"/>
              <w:jc w:val="both"/>
              <w:rPr>
                <w:rFonts w:cstheme="minorHAnsi"/>
                <w:sz w:val="18"/>
              </w:rPr>
            </w:pPr>
            <w:r>
              <w:rPr>
                <w:rFonts w:cstheme="minorHAnsi"/>
                <w:sz w:val="18"/>
              </w:rPr>
              <w:t>Type de structure (Ecole élémentaire, maternelle, …)</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ENTEcoleMinistereTutelle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Ministère de tutelle</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ENTEcoleSecteur</w:t>
            </w:r>
            <w:proofErr w:type="spellEnd"/>
          </w:p>
        </w:tc>
        <w:tc>
          <w:tcPr>
            <w:tcW w:w="6468" w:type="dxa"/>
          </w:tcPr>
          <w:p w:rsidR="00595123" w:rsidRDefault="00B71961">
            <w:pPr>
              <w:spacing w:after="60" w:line="276" w:lineRule="auto"/>
              <w:jc w:val="both"/>
              <w:rPr>
                <w:rFonts w:cstheme="minorHAnsi"/>
                <w:sz w:val="18"/>
              </w:rPr>
            </w:pPr>
            <w:r>
              <w:rPr>
                <w:rFonts w:cstheme="minorHAnsi"/>
                <w:sz w:val="18"/>
              </w:rPr>
              <w:t>Type de contrat avec l'Etat (public, privé)</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ENTEcoleCirconscription</w:t>
            </w:r>
            <w:proofErr w:type="spellEnd"/>
          </w:p>
        </w:tc>
        <w:tc>
          <w:tcPr>
            <w:tcW w:w="6468" w:type="dxa"/>
          </w:tcPr>
          <w:p w:rsidR="00595123" w:rsidRDefault="00B71961">
            <w:pPr>
              <w:spacing w:after="60" w:line="276" w:lineRule="auto"/>
              <w:jc w:val="both"/>
              <w:rPr>
                <w:rFonts w:cstheme="minorHAnsi"/>
                <w:sz w:val="18"/>
              </w:rPr>
            </w:pPr>
            <w:r>
              <w:rPr>
                <w:rFonts w:cstheme="minorHAnsi"/>
                <w:sz w:val="18"/>
              </w:rPr>
              <w:t>Circonscription de rattachement</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ENTEcoleCommune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Commune de rattachement</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ENTEcoleRPI</w:t>
            </w:r>
            <w:proofErr w:type="spellEnd"/>
          </w:p>
        </w:tc>
        <w:tc>
          <w:tcPr>
            <w:tcW w:w="6468" w:type="dxa"/>
          </w:tcPr>
          <w:p w:rsidR="00595123" w:rsidRDefault="00B71961">
            <w:pPr>
              <w:spacing w:after="60" w:line="276" w:lineRule="auto"/>
              <w:jc w:val="both"/>
              <w:rPr>
                <w:rFonts w:cstheme="minorHAnsi"/>
                <w:sz w:val="18"/>
              </w:rPr>
            </w:pPr>
            <w:r>
              <w:rPr>
                <w:rFonts w:cstheme="minorHAnsi"/>
                <w:sz w:val="18"/>
              </w:rPr>
              <w:t>RPI d'appartenance de l'école</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ENTServAcAcademie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Académie : par ex Versailles, Grenoble…</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ENTStructureAdresse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Adresse</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ENTStructureBoitePostale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boîte postale</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ENTStructureCodePostal</w:t>
            </w:r>
            <w:proofErr w:type="spellEnd"/>
          </w:p>
        </w:tc>
        <w:tc>
          <w:tcPr>
            <w:tcW w:w="6468" w:type="dxa"/>
          </w:tcPr>
          <w:p w:rsidR="00595123" w:rsidRDefault="00B71961">
            <w:pPr>
              <w:spacing w:after="60" w:line="276" w:lineRule="auto"/>
              <w:jc w:val="both"/>
              <w:rPr>
                <w:rFonts w:cstheme="minorHAnsi"/>
                <w:sz w:val="18"/>
              </w:rPr>
            </w:pPr>
            <w:r>
              <w:rPr>
                <w:rFonts w:cstheme="minorHAnsi"/>
                <w:sz w:val="18"/>
              </w:rPr>
              <w:t>code postal</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ENTStructureVille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Ville</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ENTStructureTelephone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Numéro de téléphone</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ENTStructureFax</w:t>
            </w:r>
            <w:proofErr w:type="spellEnd"/>
          </w:p>
        </w:tc>
        <w:tc>
          <w:tcPr>
            <w:tcW w:w="6468" w:type="dxa"/>
          </w:tcPr>
          <w:p w:rsidR="00595123" w:rsidRDefault="00B71961">
            <w:pPr>
              <w:spacing w:after="60" w:line="276" w:lineRule="auto"/>
              <w:jc w:val="both"/>
              <w:rPr>
                <w:rFonts w:cstheme="minorHAnsi"/>
                <w:sz w:val="18"/>
              </w:rPr>
            </w:pPr>
            <w:r>
              <w:rPr>
                <w:rFonts w:cstheme="minorHAnsi"/>
                <w:sz w:val="18"/>
              </w:rPr>
              <w:t>Numéro de fax</w:t>
            </w:r>
          </w:p>
        </w:tc>
      </w:tr>
      <w:tr w:rsidR="00595123">
        <w:tc>
          <w:tcPr>
            <w:tcW w:w="3025" w:type="dxa"/>
          </w:tcPr>
          <w:p w:rsidR="00595123" w:rsidRDefault="00B71961">
            <w:pPr>
              <w:spacing w:after="60" w:line="276" w:lineRule="auto"/>
              <w:jc w:val="both"/>
              <w:rPr>
                <w:rFonts w:cstheme="minorHAnsi"/>
                <w:sz w:val="18"/>
              </w:rPr>
            </w:pPr>
            <w:proofErr w:type="spellStart"/>
            <w:r>
              <w:rPr>
                <w:rFonts w:cstheme="minorHAnsi"/>
                <w:sz w:val="18"/>
              </w:rPr>
              <w:t>ENTStructureEmail</w:t>
            </w:r>
            <w:proofErr w:type="spellEnd"/>
          </w:p>
        </w:tc>
        <w:tc>
          <w:tcPr>
            <w:tcW w:w="6468" w:type="dxa"/>
          </w:tcPr>
          <w:p w:rsidR="00595123" w:rsidRDefault="00B71961">
            <w:pPr>
              <w:spacing w:after="60" w:line="276" w:lineRule="auto"/>
              <w:jc w:val="both"/>
              <w:rPr>
                <w:rFonts w:cstheme="minorHAnsi"/>
                <w:sz w:val="18"/>
              </w:rPr>
            </w:pPr>
            <w:r>
              <w:rPr>
                <w:rFonts w:cstheme="minorHAnsi"/>
                <w:sz w:val="18"/>
              </w:rPr>
              <w:t>Email</w:t>
            </w:r>
          </w:p>
        </w:tc>
      </w:tr>
    </w:tbl>
    <w:p w:rsidR="006F2153" w:rsidRDefault="006F2153">
      <w:pPr>
        <w:spacing w:before="240" w:line="240" w:lineRule="auto"/>
        <w:ind w:firstLine="709"/>
        <w:jc w:val="both"/>
        <w:rPr>
          <w:rFonts w:cstheme="minorHAnsi"/>
        </w:rPr>
      </w:pPr>
    </w:p>
    <w:p w:rsidR="006F2153" w:rsidRDefault="006F2153">
      <w:pPr>
        <w:spacing w:before="240" w:line="240" w:lineRule="auto"/>
        <w:ind w:firstLine="709"/>
        <w:jc w:val="both"/>
        <w:rPr>
          <w:rFonts w:cstheme="minorHAnsi"/>
        </w:rPr>
      </w:pPr>
    </w:p>
    <w:p w:rsidR="006F2153" w:rsidRDefault="006F2153">
      <w:pPr>
        <w:spacing w:before="240" w:line="240" w:lineRule="auto"/>
        <w:ind w:firstLine="709"/>
        <w:jc w:val="both"/>
        <w:rPr>
          <w:rFonts w:cstheme="minorHAnsi"/>
        </w:rPr>
      </w:pPr>
    </w:p>
    <w:p w:rsidR="00595123" w:rsidRPr="006F2153" w:rsidRDefault="00B71961">
      <w:pPr>
        <w:spacing w:before="240" w:line="240" w:lineRule="auto"/>
        <w:ind w:firstLine="709"/>
        <w:jc w:val="both"/>
        <w:rPr>
          <w:rFonts w:cstheme="minorHAnsi"/>
          <w:sz w:val="20"/>
          <w:szCs w:val="20"/>
        </w:rPr>
      </w:pPr>
      <w:r w:rsidRPr="006F2153">
        <w:rPr>
          <w:rFonts w:cstheme="minorHAnsi"/>
          <w:sz w:val="20"/>
          <w:szCs w:val="20"/>
        </w:rPr>
        <w:lastRenderedPageBreak/>
        <w:t>ENT1D_Complet_20170606_PersEducNat_0000.xml</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468"/>
      </w:tblGrid>
      <w:tr w:rsidR="00595123">
        <w:tc>
          <w:tcPr>
            <w:tcW w:w="3025" w:type="dxa"/>
            <w:shd w:val="clear" w:color="auto" w:fill="D9D9D9"/>
          </w:tcPr>
          <w:p w:rsidR="00595123" w:rsidRDefault="00B71961">
            <w:pPr>
              <w:spacing w:before="120" w:after="120" w:line="276" w:lineRule="auto"/>
              <w:jc w:val="center"/>
              <w:rPr>
                <w:rFonts w:cstheme="minorHAnsi"/>
                <w:b/>
                <w:sz w:val="20"/>
                <w:szCs w:val="20"/>
              </w:rPr>
            </w:pPr>
            <w:r>
              <w:rPr>
                <w:rFonts w:cstheme="minorHAnsi"/>
                <w:b/>
                <w:sz w:val="20"/>
                <w:szCs w:val="20"/>
              </w:rPr>
              <w:t>Nom des champs</w:t>
            </w:r>
          </w:p>
        </w:tc>
        <w:tc>
          <w:tcPr>
            <w:tcW w:w="6468" w:type="dxa"/>
            <w:shd w:val="clear" w:color="auto" w:fill="D9D9D9"/>
          </w:tcPr>
          <w:p w:rsidR="00595123" w:rsidRDefault="00B71961">
            <w:pPr>
              <w:spacing w:before="120" w:after="120" w:line="276" w:lineRule="auto"/>
              <w:jc w:val="center"/>
              <w:rPr>
                <w:rFonts w:cstheme="minorHAnsi"/>
                <w:b/>
                <w:sz w:val="20"/>
                <w:szCs w:val="20"/>
              </w:rPr>
            </w:pPr>
            <w:r>
              <w:rPr>
                <w:rFonts w:cstheme="minorHAnsi"/>
                <w:b/>
                <w:sz w:val="20"/>
                <w:szCs w:val="20"/>
              </w:rPr>
              <w:t>Désignation</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ENTPersonJointure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Identifiant du personnel</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ENTPersonDateNaissance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Date de naissance</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ENTPersonNomPatro</w:t>
            </w:r>
            <w:proofErr w:type="spellEnd"/>
          </w:p>
        </w:tc>
        <w:tc>
          <w:tcPr>
            <w:tcW w:w="6468" w:type="dxa"/>
          </w:tcPr>
          <w:p w:rsidR="00595123" w:rsidRDefault="00B71961">
            <w:pPr>
              <w:spacing w:after="60" w:line="276" w:lineRule="auto"/>
              <w:jc w:val="both"/>
              <w:rPr>
                <w:rFonts w:cstheme="minorHAnsi"/>
                <w:sz w:val="18"/>
              </w:rPr>
            </w:pPr>
            <w:r>
              <w:rPr>
                <w:rFonts w:cstheme="minorHAnsi"/>
                <w:sz w:val="18"/>
              </w:rPr>
              <w:t>Nom patronymique (nom de famille de naissance)</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ENTPersonNom</w:t>
            </w:r>
            <w:proofErr w:type="spellEnd"/>
          </w:p>
        </w:tc>
        <w:tc>
          <w:tcPr>
            <w:tcW w:w="6468" w:type="dxa"/>
          </w:tcPr>
          <w:p w:rsidR="00595123" w:rsidRDefault="00B71961">
            <w:pPr>
              <w:spacing w:after="60" w:line="276" w:lineRule="auto"/>
              <w:jc w:val="both"/>
              <w:rPr>
                <w:rFonts w:cstheme="minorHAnsi"/>
                <w:sz w:val="18"/>
              </w:rPr>
            </w:pPr>
            <w:r>
              <w:rPr>
                <w:rFonts w:cstheme="minorHAnsi"/>
                <w:sz w:val="18"/>
              </w:rPr>
              <w:t>Nom d'usage</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ENTPersonPrenom</w:t>
            </w:r>
            <w:proofErr w:type="spellEnd"/>
          </w:p>
        </w:tc>
        <w:tc>
          <w:tcPr>
            <w:tcW w:w="6468" w:type="dxa"/>
          </w:tcPr>
          <w:p w:rsidR="00595123" w:rsidRDefault="00B71961">
            <w:pPr>
              <w:spacing w:after="60" w:line="276" w:lineRule="auto"/>
              <w:jc w:val="both"/>
              <w:rPr>
                <w:rFonts w:cstheme="minorHAnsi"/>
                <w:sz w:val="18"/>
              </w:rPr>
            </w:pPr>
            <w:r>
              <w:rPr>
                <w:rFonts w:cstheme="minorHAnsi"/>
                <w:sz w:val="18"/>
              </w:rPr>
              <w:t>Prénom usuel</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ENTPersonAutresPrenoms</w:t>
            </w:r>
            <w:proofErr w:type="spellEnd"/>
          </w:p>
        </w:tc>
        <w:tc>
          <w:tcPr>
            <w:tcW w:w="6468" w:type="dxa"/>
          </w:tcPr>
          <w:p w:rsidR="00595123" w:rsidRDefault="00B71961">
            <w:pPr>
              <w:spacing w:after="60" w:line="276" w:lineRule="auto"/>
              <w:jc w:val="both"/>
              <w:rPr>
                <w:rFonts w:cstheme="minorHAnsi"/>
                <w:sz w:val="18"/>
              </w:rPr>
            </w:pPr>
            <w:r>
              <w:rPr>
                <w:rFonts w:cstheme="minorHAnsi"/>
                <w:sz w:val="18"/>
              </w:rPr>
              <w:t>Autres prénoms</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ENTPersonCivilite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Monsieur ou Madame</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ENTPersonMail</w:t>
            </w:r>
            <w:proofErr w:type="spellEnd"/>
          </w:p>
        </w:tc>
        <w:tc>
          <w:tcPr>
            <w:tcW w:w="6468" w:type="dxa"/>
          </w:tcPr>
          <w:p w:rsidR="00595123" w:rsidRDefault="00B71961">
            <w:pPr>
              <w:spacing w:after="60" w:line="276" w:lineRule="auto"/>
              <w:jc w:val="both"/>
              <w:rPr>
                <w:rFonts w:cstheme="minorHAnsi"/>
                <w:sz w:val="18"/>
              </w:rPr>
            </w:pPr>
            <w:r>
              <w:rPr>
                <w:rFonts w:cstheme="minorHAnsi"/>
                <w:sz w:val="18"/>
              </w:rPr>
              <w:t>Adresse mail</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ENTPersonStructRattach</w:t>
            </w:r>
            <w:proofErr w:type="spellEnd"/>
          </w:p>
        </w:tc>
        <w:tc>
          <w:tcPr>
            <w:tcW w:w="6468" w:type="dxa"/>
          </w:tcPr>
          <w:p w:rsidR="00595123" w:rsidRDefault="00B71961">
            <w:pPr>
              <w:spacing w:after="60" w:line="276" w:lineRule="auto"/>
              <w:jc w:val="both"/>
              <w:rPr>
                <w:rFonts w:cstheme="minorHAnsi"/>
                <w:sz w:val="18"/>
              </w:rPr>
            </w:pPr>
            <w:r>
              <w:rPr>
                <w:rFonts w:cstheme="minorHAnsi"/>
                <w:sz w:val="18"/>
              </w:rPr>
              <w:t>Structure(s) de rattachement de l'utilisateur : peut-</w:t>
            </w:r>
            <w:proofErr w:type="gramStart"/>
            <w:r>
              <w:rPr>
                <w:rFonts w:cstheme="minorHAnsi"/>
                <w:sz w:val="18"/>
              </w:rPr>
              <w:t>être  une</w:t>
            </w:r>
            <w:proofErr w:type="gramEnd"/>
            <w:r>
              <w:rPr>
                <w:rFonts w:cstheme="minorHAnsi"/>
                <w:sz w:val="18"/>
              </w:rPr>
              <w:t xml:space="preserve"> école, un service académique ou une collectivité. </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ENTPersonFonctions</w:t>
            </w:r>
            <w:proofErr w:type="spellEnd"/>
          </w:p>
        </w:tc>
        <w:tc>
          <w:tcPr>
            <w:tcW w:w="6468" w:type="dxa"/>
          </w:tcPr>
          <w:p w:rsidR="00595123" w:rsidRDefault="00B71961">
            <w:pPr>
              <w:spacing w:after="60" w:line="276" w:lineRule="auto"/>
              <w:jc w:val="both"/>
              <w:rPr>
                <w:rFonts w:cstheme="minorHAnsi"/>
                <w:sz w:val="18"/>
              </w:rPr>
            </w:pPr>
            <w:r>
              <w:rPr>
                <w:rFonts w:cstheme="minorHAnsi"/>
                <w:sz w:val="18"/>
              </w:rPr>
              <w:t>Fonction(s) dans les écoles, les services académiques ou les collectivités</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ENTEnsFonctionDir</w:t>
            </w:r>
            <w:proofErr w:type="spellEnd"/>
          </w:p>
        </w:tc>
        <w:tc>
          <w:tcPr>
            <w:tcW w:w="6468" w:type="dxa"/>
          </w:tcPr>
          <w:p w:rsidR="00595123" w:rsidRDefault="00B71961">
            <w:pPr>
              <w:spacing w:after="60" w:line="276" w:lineRule="auto"/>
              <w:jc w:val="both"/>
              <w:rPr>
                <w:rFonts w:cstheme="minorHAnsi"/>
                <w:sz w:val="18"/>
              </w:rPr>
            </w:pPr>
            <w:r>
              <w:rPr>
                <w:rFonts w:cstheme="minorHAnsi"/>
                <w:sz w:val="18"/>
              </w:rPr>
              <w:t>Directeur d'école.</w:t>
            </w:r>
          </w:p>
        </w:tc>
      </w:tr>
      <w:tr w:rsidR="00595123">
        <w:trPr>
          <w:trHeight w:val="627"/>
        </w:trPr>
        <w:tc>
          <w:tcPr>
            <w:tcW w:w="3025" w:type="dxa"/>
          </w:tcPr>
          <w:p w:rsidR="00595123" w:rsidRDefault="00B71961">
            <w:pPr>
              <w:spacing w:line="276" w:lineRule="auto"/>
              <w:jc w:val="both"/>
              <w:rPr>
                <w:rFonts w:cstheme="minorHAnsi"/>
                <w:sz w:val="18"/>
              </w:rPr>
            </w:pPr>
            <w:proofErr w:type="spellStart"/>
            <w:r>
              <w:rPr>
                <w:rFonts w:cstheme="minorHAnsi"/>
                <w:sz w:val="18"/>
              </w:rPr>
              <w:t>ENTEnsSpecialites</w:t>
            </w:r>
            <w:proofErr w:type="spellEnd"/>
          </w:p>
        </w:tc>
        <w:tc>
          <w:tcPr>
            <w:tcW w:w="6468" w:type="dxa"/>
          </w:tcPr>
          <w:p w:rsidR="00595123" w:rsidRDefault="00B71961">
            <w:pPr>
              <w:spacing w:after="60" w:line="276" w:lineRule="auto"/>
              <w:jc w:val="both"/>
              <w:rPr>
                <w:rFonts w:cstheme="minorHAnsi"/>
                <w:sz w:val="18"/>
              </w:rPr>
            </w:pPr>
            <w:r>
              <w:rPr>
                <w:rFonts w:cstheme="minorHAnsi"/>
                <w:sz w:val="18"/>
              </w:rPr>
              <w:t>Spécialisation du professeur des écoles ou de l'instituteur : habilitation pour l'enseignement d'une langue vivante, coordonnateur ZEP, animateur TICE, maître formateur, ressource en science, conseiller pédagogique…</w:t>
            </w:r>
          </w:p>
        </w:tc>
      </w:tr>
    </w:tbl>
    <w:p w:rsidR="00595123" w:rsidRPr="006F2153" w:rsidRDefault="00B71961">
      <w:pPr>
        <w:spacing w:before="240" w:line="240" w:lineRule="auto"/>
        <w:ind w:left="357"/>
        <w:jc w:val="both"/>
        <w:rPr>
          <w:rFonts w:cstheme="minorHAnsi"/>
          <w:sz w:val="20"/>
          <w:szCs w:val="20"/>
        </w:rPr>
      </w:pPr>
      <w:r w:rsidRPr="006F2153">
        <w:rPr>
          <w:rFonts w:cstheme="minorHAnsi"/>
          <w:sz w:val="20"/>
          <w:szCs w:val="20"/>
        </w:rPr>
        <w:t>ENT1D_Complet_20170606_PersRelEleve_0000.xml</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468"/>
      </w:tblGrid>
      <w:tr w:rsidR="00595123">
        <w:tc>
          <w:tcPr>
            <w:tcW w:w="3025" w:type="dxa"/>
            <w:shd w:val="clear" w:color="auto" w:fill="D9D9D9"/>
          </w:tcPr>
          <w:p w:rsidR="00595123" w:rsidRDefault="00B71961">
            <w:pPr>
              <w:spacing w:before="120" w:after="120" w:line="276" w:lineRule="auto"/>
              <w:jc w:val="center"/>
              <w:rPr>
                <w:rFonts w:cstheme="minorHAnsi"/>
                <w:b/>
                <w:sz w:val="20"/>
                <w:szCs w:val="20"/>
              </w:rPr>
            </w:pPr>
            <w:r>
              <w:rPr>
                <w:rFonts w:cstheme="minorHAnsi"/>
                <w:b/>
                <w:sz w:val="20"/>
                <w:szCs w:val="20"/>
              </w:rPr>
              <w:t>Nom des champs</w:t>
            </w:r>
          </w:p>
        </w:tc>
        <w:tc>
          <w:tcPr>
            <w:tcW w:w="6468" w:type="dxa"/>
            <w:shd w:val="clear" w:color="auto" w:fill="D9D9D9"/>
          </w:tcPr>
          <w:p w:rsidR="00595123" w:rsidRDefault="00B71961">
            <w:pPr>
              <w:spacing w:before="120" w:after="120" w:line="276" w:lineRule="auto"/>
              <w:jc w:val="center"/>
              <w:rPr>
                <w:rFonts w:cstheme="minorHAnsi"/>
                <w:b/>
                <w:sz w:val="20"/>
                <w:szCs w:val="20"/>
              </w:rPr>
            </w:pPr>
            <w:r>
              <w:rPr>
                <w:rFonts w:cstheme="minorHAnsi"/>
                <w:b/>
                <w:sz w:val="20"/>
                <w:szCs w:val="20"/>
              </w:rPr>
              <w:t>Désignation</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ENTPersonJointure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Identifiant du responsable</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ENTPersonNomPatro</w:t>
            </w:r>
            <w:proofErr w:type="spellEnd"/>
          </w:p>
        </w:tc>
        <w:tc>
          <w:tcPr>
            <w:tcW w:w="6468" w:type="dxa"/>
          </w:tcPr>
          <w:p w:rsidR="00595123" w:rsidRDefault="00B71961">
            <w:pPr>
              <w:spacing w:after="60" w:line="276" w:lineRule="auto"/>
              <w:jc w:val="both"/>
              <w:rPr>
                <w:rFonts w:cstheme="minorHAnsi"/>
                <w:sz w:val="18"/>
              </w:rPr>
            </w:pPr>
            <w:r>
              <w:rPr>
                <w:rFonts w:cstheme="minorHAnsi"/>
                <w:sz w:val="18"/>
              </w:rPr>
              <w:t>Nom patronymique (nom de famille de naissance)</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ENTPersonNom</w:t>
            </w:r>
            <w:proofErr w:type="spellEnd"/>
          </w:p>
        </w:tc>
        <w:tc>
          <w:tcPr>
            <w:tcW w:w="6468" w:type="dxa"/>
          </w:tcPr>
          <w:p w:rsidR="00595123" w:rsidRDefault="00B71961">
            <w:pPr>
              <w:spacing w:after="60" w:line="276" w:lineRule="auto"/>
              <w:jc w:val="both"/>
              <w:rPr>
                <w:rFonts w:cstheme="minorHAnsi"/>
                <w:sz w:val="18"/>
              </w:rPr>
            </w:pPr>
            <w:r>
              <w:rPr>
                <w:rFonts w:cstheme="minorHAnsi"/>
                <w:sz w:val="18"/>
              </w:rPr>
              <w:t>Nom d'usage pour les personnes physiques, nom de l'organisme pour les personnes morales</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ENTPersonPrenom</w:t>
            </w:r>
            <w:proofErr w:type="spellEnd"/>
          </w:p>
        </w:tc>
        <w:tc>
          <w:tcPr>
            <w:tcW w:w="6468" w:type="dxa"/>
          </w:tcPr>
          <w:p w:rsidR="00595123" w:rsidRDefault="00B71961">
            <w:pPr>
              <w:spacing w:after="60" w:line="276" w:lineRule="auto"/>
              <w:jc w:val="both"/>
              <w:rPr>
                <w:rFonts w:cstheme="minorHAnsi"/>
                <w:sz w:val="18"/>
              </w:rPr>
            </w:pPr>
            <w:r>
              <w:rPr>
                <w:rFonts w:cstheme="minorHAnsi"/>
                <w:sz w:val="18"/>
              </w:rPr>
              <w:t>Prénom pour les personnes physique, "organisme" dans le cas des personnes morales</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ENTPersonAutresPrenoms</w:t>
            </w:r>
            <w:proofErr w:type="spellEnd"/>
          </w:p>
        </w:tc>
        <w:tc>
          <w:tcPr>
            <w:tcW w:w="6468" w:type="dxa"/>
          </w:tcPr>
          <w:p w:rsidR="00595123" w:rsidRDefault="00B71961">
            <w:pPr>
              <w:spacing w:after="60" w:line="276" w:lineRule="auto"/>
              <w:jc w:val="both"/>
              <w:rPr>
                <w:rFonts w:cstheme="minorHAnsi"/>
                <w:sz w:val="18"/>
              </w:rPr>
            </w:pPr>
            <w:r>
              <w:rPr>
                <w:rFonts w:cstheme="minorHAnsi"/>
                <w:sz w:val="18"/>
              </w:rPr>
              <w:t>Autres prénoms</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ENTPersonCivilite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civilité : Madame, Monsieur</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ENTPersonAdresse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Adresse personnelle</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ENTPersonCodePostal</w:t>
            </w:r>
            <w:proofErr w:type="spellEnd"/>
          </w:p>
        </w:tc>
        <w:tc>
          <w:tcPr>
            <w:tcW w:w="6468" w:type="dxa"/>
          </w:tcPr>
          <w:p w:rsidR="00595123" w:rsidRDefault="00B71961">
            <w:pPr>
              <w:spacing w:after="60" w:line="276" w:lineRule="auto"/>
              <w:jc w:val="both"/>
              <w:rPr>
                <w:rFonts w:cstheme="minorHAnsi"/>
                <w:sz w:val="18"/>
              </w:rPr>
            </w:pPr>
            <w:r>
              <w:rPr>
                <w:rFonts w:cstheme="minorHAnsi"/>
                <w:sz w:val="18"/>
              </w:rPr>
              <w:t>Adresse personnelle</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ENTPersonVille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Adresse personnelle</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ENTPersonPays</w:t>
            </w:r>
            <w:proofErr w:type="spellEnd"/>
          </w:p>
        </w:tc>
        <w:tc>
          <w:tcPr>
            <w:tcW w:w="6468" w:type="dxa"/>
          </w:tcPr>
          <w:p w:rsidR="00595123" w:rsidRDefault="00B71961">
            <w:pPr>
              <w:spacing w:after="60" w:line="276" w:lineRule="auto"/>
              <w:jc w:val="both"/>
              <w:rPr>
                <w:rFonts w:cstheme="minorHAnsi"/>
                <w:sz w:val="18"/>
              </w:rPr>
            </w:pPr>
            <w:r>
              <w:rPr>
                <w:rFonts w:cstheme="minorHAnsi"/>
                <w:sz w:val="18"/>
              </w:rPr>
              <w:t>Adresse personnelle</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ENTPersonTelPerso</w:t>
            </w:r>
            <w:proofErr w:type="spellEnd"/>
          </w:p>
        </w:tc>
        <w:tc>
          <w:tcPr>
            <w:tcW w:w="6468" w:type="dxa"/>
          </w:tcPr>
          <w:p w:rsidR="00595123" w:rsidRDefault="00B71961">
            <w:pPr>
              <w:spacing w:after="60" w:line="276" w:lineRule="auto"/>
              <w:jc w:val="both"/>
              <w:rPr>
                <w:rFonts w:cstheme="minorHAnsi"/>
                <w:sz w:val="18"/>
              </w:rPr>
            </w:pPr>
            <w:r>
              <w:rPr>
                <w:rFonts w:cstheme="minorHAnsi"/>
                <w:sz w:val="18"/>
              </w:rPr>
              <w:t>téléphone personnel (fixe)</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ENTPersRelEleveTelMobile</w:t>
            </w:r>
            <w:proofErr w:type="spellEnd"/>
          </w:p>
        </w:tc>
        <w:tc>
          <w:tcPr>
            <w:tcW w:w="6468" w:type="dxa"/>
          </w:tcPr>
          <w:p w:rsidR="00595123" w:rsidRDefault="00B71961">
            <w:pPr>
              <w:spacing w:after="60" w:line="276" w:lineRule="auto"/>
              <w:jc w:val="both"/>
              <w:rPr>
                <w:rFonts w:cstheme="minorHAnsi"/>
                <w:sz w:val="18"/>
              </w:rPr>
            </w:pPr>
            <w:r>
              <w:rPr>
                <w:rFonts w:cstheme="minorHAnsi"/>
                <w:sz w:val="18"/>
              </w:rPr>
              <w:t>Téléphone mobile. La CNIL autorise la transmission de cette information uniquement pour les personnes en relation avec l'élève.</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lastRenderedPageBreak/>
              <w:t>ENTPersonMail</w:t>
            </w:r>
            <w:proofErr w:type="spellEnd"/>
          </w:p>
        </w:tc>
        <w:tc>
          <w:tcPr>
            <w:tcW w:w="6468" w:type="dxa"/>
          </w:tcPr>
          <w:p w:rsidR="00595123" w:rsidRDefault="00B71961">
            <w:pPr>
              <w:spacing w:after="60" w:line="276" w:lineRule="auto"/>
              <w:jc w:val="both"/>
              <w:rPr>
                <w:rFonts w:cstheme="minorHAnsi"/>
                <w:sz w:val="18"/>
              </w:rPr>
            </w:pPr>
            <w:r>
              <w:rPr>
                <w:rFonts w:cstheme="minorHAnsi"/>
                <w:sz w:val="18"/>
              </w:rPr>
              <w:t>Adresse mail</w:t>
            </w:r>
          </w:p>
        </w:tc>
      </w:tr>
      <w:tr w:rsidR="00595123">
        <w:tc>
          <w:tcPr>
            <w:tcW w:w="3025" w:type="dxa"/>
          </w:tcPr>
          <w:p w:rsidR="00595123" w:rsidRDefault="00B71961">
            <w:pPr>
              <w:spacing w:line="276" w:lineRule="auto"/>
              <w:jc w:val="both"/>
              <w:rPr>
                <w:rFonts w:cstheme="minorHAnsi"/>
                <w:sz w:val="18"/>
              </w:rPr>
            </w:pPr>
            <w:proofErr w:type="spellStart"/>
            <w:r>
              <w:rPr>
                <w:rFonts w:cstheme="minorHAnsi"/>
                <w:sz w:val="18"/>
              </w:rPr>
              <w:t>ENTPersRelEleveTelPro</w:t>
            </w:r>
            <w:proofErr w:type="spellEnd"/>
          </w:p>
        </w:tc>
        <w:tc>
          <w:tcPr>
            <w:tcW w:w="6468" w:type="dxa"/>
          </w:tcPr>
          <w:p w:rsidR="00595123" w:rsidRDefault="00B71961">
            <w:pPr>
              <w:spacing w:after="60" w:line="276" w:lineRule="auto"/>
              <w:jc w:val="both"/>
              <w:rPr>
                <w:rFonts w:cstheme="minorHAnsi"/>
                <w:sz w:val="18"/>
              </w:rPr>
            </w:pPr>
            <w:r>
              <w:rPr>
                <w:rFonts w:cstheme="minorHAnsi"/>
                <w:sz w:val="18"/>
              </w:rPr>
              <w:t>Téléphone professionnel</w:t>
            </w:r>
          </w:p>
        </w:tc>
      </w:tr>
    </w:tbl>
    <w:p w:rsidR="00595123" w:rsidRPr="00B71961" w:rsidRDefault="00B71961">
      <w:pPr>
        <w:spacing w:before="240" w:line="240" w:lineRule="auto"/>
        <w:jc w:val="both"/>
        <w:rPr>
          <w:rFonts w:cstheme="minorHAnsi"/>
          <w:sz w:val="24"/>
          <w:szCs w:val="24"/>
        </w:rPr>
      </w:pPr>
      <w:r w:rsidRPr="00B71961">
        <w:rPr>
          <w:rFonts w:cstheme="minorHAnsi"/>
          <w:b/>
          <w:sz w:val="24"/>
          <w:szCs w:val="24"/>
        </w:rPr>
        <w:t>Fréquence et date de transmission :</w:t>
      </w:r>
      <w:r w:rsidRPr="00B71961">
        <w:rPr>
          <w:rFonts w:cstheme="minorHAnsi"/>
          <w:sz w:val="24"/>
          <w:szCs w:val="24"/>
        </w:rPr>
        <w:t xml:space="preserve"> tous les matins à pa</w:t>
      </w:r>
      <w:r w:rsidR="00C02CF3">
        <w:rPr>
          <w:rFonts w:cstheme="minorHAnsi"/>
          <w:sz w:val="24"/>
          <w:szCs w:val="24"/>
        </w:rPr>
        <w:t xml:space="preserve">rtir de la rentrée scolaire </w:t>
      </w:r>
      <w:r w:rsidR="00BE7205">
        <w:rPr>
          <w:rFonts w:cstheme="minorHAnsi"/>
        </w:rPr>
        <w:t>[…]</w:t>
      </w:r>
      <w:r w:rsidR="00BE7205" w:rsidRPr="00B71961">
        <w:rPr>
          <w:rFonts w:cstheme="minorHAnsi"/>
          <w:sz w:val="24"/>
          <w:szCs w:val="24"/>
        </w:rPr>
        <w:t xml:space="preserve"> </w:t>
      </w:r>
      <w:r w:rsidRPr="00B71961">
        <w:rPr>
          <w:rFonts w:cstheme="minorHAnsi"/>
          <w:sz w:val="24"/>
          <w:szCs w:val="24"/>
        </w:rPr>
        <w:t>(soit 01/09</w:t>
      </w:r>
      <w:proofErr w:type="gramStart"/>
      <w:r w:rsidRPr="00B71961">
        <w:rPr>
          <w:rFonts w:cstheme="minorHAnsi"/>
          <w:sz w:val="24"/>
          <w:szCs w:val="24"/>
        </w:rPr>
        <w:t>/</w:t>
      </w:r>
      <w:r w:rsidR="00BE7205">
        <w:rPr>
          <w:rFonts w:cstheme="minorHAnsi"/>
        </w:rPr>
        <w:t>[</w:t>
      </w:r>
      <w:proofErr w:type="gramEnd"/>
      <w:r w:rsidR="00BE7205">
        <w:rPr>
          <w:rFonts w:cstheme="minorHAnsi"/>
        </w:rPr>
        <w:t>…]</w:t>
      </w:r>
      <w:r w:rsidRPr="00B71961">
        <w:rPr>
          <w:rFonts w:cstheme="minorHAnsi"/>
          <w:sz w:val="24"/>
          <w:szCs w:val="24"/>
        </w:rPr>
        <w:t>)</w:t>
      </w:r>
    </w:p>
    <w:p w:rsidR="00595123" w:rsidRPr="006F2153" w:rsidRDefault="00B71961">
      <w:pPr>
        <w:spacing w:line="276" w:lineRule="auto"/>
        <w:jc w:val="both"/>
        <w:rPr>
          <w:rFonts w:cstheme="minorHAnsi"/>
          <w:b/>
          <w:sz w:val="24"/>
          <w:szCs w:val="24"/>
        </w:rPr>
      </w:pPr>
      <w:r>
        <w:rPr>
          <w:rFonts w:ascii="Arial" w:hAnsi="Arial" w:cs="Arial"/>
        </w:rPr>
        <w:br w:type="page" w:clear="all"/>
      </w:r>
      <w:r w:rsidRPr="006F2153">
        <w:rPr>
          <w:rFonts w:cstheme="minorHAnsi"/>
          <w:b/>
          <w:sz w:val="24"/>
          <w:szCs w:val="24"/>
        </w:rPr>
        <w:lastRenderedPageBreak/>
        <w:t>Annexe 4 : modalités techniques de mises à disposition des données</w:t>
      </w:r>
    </w:p>
    <w:p w:rsidR="00595123" w:rsidRPr="006F2153" w:rsidRDefault="00595123">
      <w:pPr>
        <w:spacing w:line="276" w:lineRule="auto"/>
        <w:jc w:val="both"/>
        <w:rPr>
          <w:rFonts w:ascii="Arial" w:hAnsi="Arial" w:cs="Arial"/>
          <w:sz w:val="24"/>
          <w:szCs w:val="24"/>
        </w:rPr>
      </w:pPr>
    </w:p>
    <w:p w:rsidR="00595123" w:rsidRPr="006F2153" w:rsidRDefault="00B71961">
      <w:pPr>
        <w:spacing w:line="276" w:lineRule="auto"/>
        <w:jc w:val="both"/>
        <w:rPr>
          <w:rFonts w:cstheme="minorHAnsi"/>
          <w:sz w:val="24"/>
          <w:szCs w:val="24"/>
        </w:rPr>
      </w:pPr>
      <w:r w:rsidRPr="006F2153">
        <w:rPr>
          <w:rFonts w:cstheme="minorHAnsi"/>
          <w:sz w:val="24"/>
          <w:szCs w:val="24"/>
        </w:rPr>
        <w:t>La Mairie fournit à l’académie :</w:t>
      </w:r>
    </w:p>
    <w:p w:rsidR="00595123" w:rsidRPr="006F2153" w:rsidRDefault="00B71961">
      <w:pPr>
        <w:spacing w:line="276" w:lineRule="auto"/>
        <w:jc w:val="both"/>
        <w:rPr>
          <w:rFonts w:cstheme="minorHAnsi"/>
          <w:sz w:val="24"/>
          <w:szCs w:val="24"/>
        </w:rPr>
      </w:pPr>
      <w:r w:rsidRPr="006F2153">
        <w:rPr>
          <w:rFonts w:cstheme="minorHAnsi"/>
          <w:sz w:val="24"/>
          <w:szCs w:val="24"/>
        </w:rPr>
        <w:t>•</w:t>
      </w:r>
      <w:r w:rsidRPr="006F2153">
        <w:rPr>
          <w:rFonts w:cstheme="minorHAnsi"/>
          <w:sz w:val="24"/>
          <w:szCs w:val="24"/>
        </w:rPr>
        <w:tab/>
        <w:t xml:space="preserve">l’adresse IP à partir de laquelle elle se connectera pour récupérer les fichiers, seule cette adresse sera autorisée sur les pare-feu de l’académie </w:t>
      </w:r>
    </w:p>
    <w:p w:rsidR="00595123" w:rsidRPr="006F2153" w:rsidRDefault="00B71961">
      <w:pPr>
        <w:spacing w:line="276" w:lineRule="auto"/>
        <w:jc w:val="both"/>
        <w:rPr>
          <w:rFonts w:cstheme="minorHAnsi"/>
          <w:sz w:val="24"/>
          <w:szCs w:val="24"/>
        </w:rPr>
      </w:pPr>
      <w:r w:rsidRPr="006F2153">
        <w:rPr>
          <w:rFonts w:cstheme="minorHAnsi"/>
          <w:sz w:val="24"/>
          <w:szCs w:val="24"/>
        </w:rPr>
        <w:t>•</w:t>
      </w:r>
      <w:r w:rsidRPr="006F2153">
        <w:rPr>
          <w:rFonts w:cstheme="minorHAnsi"/>
          <w:sz w:val="24"/>
          <w:szCs w:val="24"/>
        </w:rPr>
        <w:tab/>
        <w:t>la clé publique d’un bi-clé RSA 2048 bits réservé à cet usage.</w:t>
      </w:r>
    </w:p>
    <w:p w:rsidR="00595123" w:rsidRPr="006F2153" w:rsidRDefault="00B71961">
      <w:pPr>
        <w:spacing w:line="276" w:lineRule="auto"/>
        <w:jc w:val="both"/>
        <w:rPr>
          <w:rFonts w:cstheme="minorHAnsi"/>
          <w:sz w:val="24"/>
          <w:szCs w:val="24"/>
        </w:rPr>
      </w:pPr>
      <w:r w:rsidRPr="006F2153">
        <w:rPr>
          <w:rFonts w:cstheme="minorHAnsi"/>
          <w:sz w:val="24"/>
          <w:szCs w:val="24"/>
        </w:rPr>
        <w:t xml:space="preserve">L’académie fourni à la mairie l’identifiant de connexion et le nom du serveur </w:t>
      </w:r>
      <w:proofErr w:type="spellStart"/>
      <w:r w:rsidRPr="006F2153">
        <w:rPr>
          <w:rFonts w:cstheme="minorHAnsi"/>
          <w:sz w:val="24"/>
          <w:szCs w:val="24"/>
        </w:rPr>
        <w:t>sftp</w:t>
      </w:r>
      <w:proofErr w:type="spellEnd"/>
    </w:p>
    <w:p w:rsidR="00595123" w:rsidRPr="006F2153" w:rsidRDefault="00B71961">
      <w:pPr>
        <w:spacing w:line="276" w:lineRule="auto"/>
        <w:jc w:val="both"/>
        <w:rPr>
          <w:rFonts w:cstheme="minorHAnsi"/>
          <w:sz w:val="24"/>
          <w:szCs w:val="24"/>
        </w:rPr>
      </w:pPr>
      <w:r w:rsidRPr="006F2153">
        <w:rPr>
          <w:rFonts w:cstheme="minorHAnsi"/>
          <w:sz w:val="24"/>
          <w:szCs w:val="24"/>
        </w:rPr>
        <w:t xml:space="preserve">L’académie dépose aux échéances définies les fichiers d’extraction sur le serveur </w:t>
      </w:r>
      <w:proofErr w:type="spellStart"/>
      <w:r w:rsidRPr="006F2153">
        <w:rPr>
          <w:rFonts w:cstheme="minorHAnsi"/>
          <w:sz w:val="24"/>
          <w:szCs w:val="24"/>
        </w:rPr>
        <w:t>sftp</w:t>
      </w:r>
      <w:proofErr w:type="spellEnd"/>
      <w:r w:rsidRPr="006F2153">
        <w:rPr>
          <w:rFonts w:cstheme="minorHAnsi"/>
          <w:sz w:val="24"/>
          <w:szCs w:val="24"/>
        </w:rPr>
        <w:t>. Ces extractions sont disponibles pour un délai maximum de 5 jours ouvrés. Elles sont détruites dès leur téléchargement.</w:t>
      </w:r>
    </w:p>
    <w:p w:rsidR="00595123" w:rsidRPr="006F2153" w:rsidRDefault="00B71961">
      <w:pPr>
        <w:spacing w:line="276" w:lineRule="auto"/>
        <w:jc w:val="both"/>
        <w:rPr>
          <w:rFonts w:cstheme="minorHAnsi"/>
          <w:sz w:val="24"/>
          <w:szCs w:val="24"/>
        </w:rPr>
      </w:pPr>
      <w:r w:rsidRPr="006F2153">
        <w:rPr>
          <w:rFonts w:cstheme="minorHAnsi"/>
          <w:sz w:val="24"/>
          <w:szCs w:val="24"/>
        </w:rPr>
        <w:t>La mairie se connecte en SFTP au moyen de l’identifiant fourni et de sa clé privée du bi-clé. Seul ce compte muni de cette clé sera autorisé sur le système à récupérer ces extractions.</w:t>
      </w:r>
    </w:p>
    <w:p w:rsidR="005B6441" w:rsidRDefault="005B6441">
      <w:pPr>
        <w:pStyle w:val="Default"/>
        <w:spacing w:line="276" w:lineRule="auto"/>
        <w:jc w:val="both"/>
        <w:rPr>
          <w:rFonts w:asciiTheme="minorHAnsi" w:hAnsiTheme="minorHAnsi" w:cstheme="minorHAnsi"/>
          <w:b/>
          <w:color w:val="auto"/>
          <w:szCs w:val="22"/>
        </w:rPr>
      </w:pPr>
    </w:p>
    <w:p w:rsidR="00595123" w:rsidRDefault="00B71961">
      <w:pPr>
        <w:pStyle w:val="Default"/>
        <w:spacing w:line="276" w:lineRule="auto"/>
        <w:jc w:val="both"/>
        <w:rPr>
          <w:rFonts w:asciiTheme="minorHAnsi" w:hAnsiTheme="minorHAnsi" w:cstheme="minorHAnsi"/>
          <w:b/>
          <w:color w:val="auto"/>
          <w:szCs w:val="22"/>
        </w:rPr>
      </w:pPr>
      <w:r>
        <w:rPr>
          <w:rFonts w:asciiTheme="minorHAnsi" w:hAnsiTheme="minorHAnsi" w:cstheme="minorHAnsi"/>
          <w:b/>
          <w:color w:val="auto"/>
          <w:szCs w:val="22"/>
        </w:rPr>
        <w:t>Annexe 5 : Mesures de sécurité organisationnelles et techniques de l’ENT et documents de conformité au RGPD</w:t>
      </w:r>
    </w:p>
    <w:p w:rsidR="00BE7205" w:rsidRDefault="00BE7205">
      <w:pPr>
        <w:pStyle w:val="Default"/>
        <w:spacing w:line="276" w:lineRule="auto"/>
        <w:jc w:val="both"/>
        <w:rPr>
          <w:rFonts w:asciiTheme="minorHAnsi" w:hAnsiTheme="minorHAnsi" w:cstheme="minorHAnsi"/>
          <w:b/>
          <w:color w:val="auto"/>
          <w:szCs w:val="22"/>
        </w:rPr>
      </w:pPr>
    </w:p>
    <w:p w:rsidR="005B6441" w:rsidRDefault="005B6441">
      <w:pPr>
        <w:pStyle w:val="Default"/>
        <w:spacing w:line="276" w:lineRule="auto"/>
        <w:jc w:val="both"/>
        <w:rPr>
          <w:rFonts w:asciiTheme="minorHAnsi" w:hAnsiTheme="minorHAnsi" w:cstheme="minorHAnsi"/>
          <w:b/>
          <w:color w:val="auto"/>
          <w:szCs w:val="22"/>
        </w:rPr>
      </w:pPr>
      <w:bookmarkStart w:id="26" w:name="_GoBack"/>
      <w:bookmarkEnd w:id="26"/>
    </w:p>
    <w:p w:rsidR="005B6441" w:rsidRPr="009240D2" w:rsidRDefault="005B6441" w:rsidP="005B6441">
      <w:pPr>
        <w:rPr>
          <w:rFonts w:ascii="Calibri" w:eastAsia="Calibri" w:hAnsi="Calibri" w:cs="Calibri"/>
          <w:b/>
        </w:rPr>
      </w:pPr>
      <w:r w:rsidRPr="009240D2">
        <w:rPr>
          <w:rFonts w:ascii="Calibri" w:eastAsia="Calibri" w:hAnsi="Calibri" w:cs="Calibri"/>
          <w:b/>
        </w:rPr>
        <w:t>Annexe 6 : Interlocuteurs techniques et DPD des parties</w:t>
      </w:r>
    </w:p>
    <w:p w:rsidR="005B6441" w:rsidRPr="009240D2" w:rsidRDefault="005B6441" w:rsidP="005B6441">
      <w:pPr>
        <w:spacing w:before="120"/>
        <w:ind w:left="349"/>
        <w:rPr>
          <w:rFonts w:ascii="Calibri" w:eastAsia="Calibri" w:hAnsi="Calibri" w:cs="Calibri"/>
          <w:b/>
          <w:sz w:val="24"/>
          <w:szCs w:val="24"/>
        </w:rPr>
      </w:pPr>
      <w:r w:rsidRPr="009240D2">
        <w:rPr>
          <w:rFonts w:ascii="Calibri" w:eastAsia="Calibri" w:hAnsi="Calibri" w:cs="Calibri"/>
          <w:b/>
          <w:sz w:val="24"/>
          <w:szCs w:val="24"/>
        </w:rPr>
        <w:t>&gt; Pour l’Académie :</w:t>
      </w:r>
    </w:p>
    <w:p w:rsidR="005B6441" w:rsidRPr="009240D2" w:rsidRDefault="005B6441" w:rsidP="005B6441">
      <w:pPr>
        <w:rPr>
          <w:rFonts w:ascii="Calibri" w:eastAsia="Calibri" w:hAnsi="Calibri" w:cs="Calibri"/>
          <w:b/>
          <w:sz w:val="24"/>
          <w:szCs w:val="24"/>
        </w:rPr>
      </w:pPr>
      <w:r w:rsidRPr="009240D2">
        <w:rPr>
          <w:rFonts w:ascii="Calibri" w:eastAsia="Calibri" w:hAnsi="Calibri" w:cs="Calibri"/>
          <w:b/>
          <w:sz w:val="24"/>
          <w:szCs w:val="24"/>
        </w:rPr>
        <w:t>-</w:t>
      </w:r>
      <w:r w:rsidRPr="009240D2">
        <w:rPr>
          <w:rFonts w:ascii="Calibri" w:eastAsia="Calibri" w:hAnsi="Calibri" w:cs="Times New Roman"/>
          <w:sz w:val="24"/>
          <w:szCs w:val="24"/>
        </w:rPr>
        <w:t xml:space="preserve"> </w:t>
      </w:r>
      <w:r w:rsidRPr="009240D2">
        <w:rPr>
          <w:rFonts w:ascii="Calibri" w:eastAsia="Calibri" w:hAnsi="Calibri" w:cs="Calibri"/>
          <w:b/>
          <w:sz w:val="24"/>
          <w:szCs w:val="24"/>
        </w:rPr>
        <w:t>DSI académique :</w:t>
      </w:r>
    </w:p>
    <w:p w:rsidR="005B6441" w:rsidRPr="009240D2" w:rsidRDefault="005B6441" w:rsidP="005B6441">
      <w:pPr>
        <w:rPr>
          <w:rFonts w:ascii="Calibri" w:eastAsia="Calibri" w:hAnsi="Calibri" w:cs="Calibri"/>
          <w:sz w:val="24"/>
          <w:szCs w:val="24"/>
        </w:rPr>
      </w:pPr>
      <w:r w:rsidRPr="009240D2">
        <w:rPr>
          <w:rFonts w:ascii="Calibri" w:eastAsia="Calibri" w:hAnsi="Calibri" w:cs="Calibri"/>
          <w:sz w:val="24"/>
          <w:szCs w:val="24"/>
        </w:rPr>
        <w:t xml:space="preserve">Nom et prénom : </w:t>
      </w:r>
      <w:r>
        <w:rPr>
          <w:rFonts w:ascii="Calibri" w:eastAsia="Calibri" w:hAnsi="Calibri" w:cs="Calibri"/>
          <w:sz w:val="24"/>
          <w:szCs w:val="24"/>
        </w:rPr>
        <w:t>[…]</w:t>
      </w:r>
    </w:p>
    <w:p w:rsidR="005B6441" w:rsidRPr="009240D2" w:rsidRDefault="005B6441" w:rsidP="005B6441">
      <w:pPr>
        <w:rPr>
          <w:rFonts w:ascii="Calibri" w:eastAsia="Calibri" w:hAnsi="Calibri" w:cs="Calibri"/>
          <w:sz w:val="24"/>
          <w:szCs w:val="24"/>
        </w:rPr>
      </w:pPr>
      <w:r w:rsidRPr="009240D2">
        <w:rPr>
          <w:rFonts w:ascii="Calibri" w:eastAsia="Calibri" w:hAnsi="Calibri" w:cs="Calibri"/>
          <w:sz w:val="24"/>
          <w:szCs w:val="24"/>
        </w:rPr>
        <w:t xml:space="preserve">Téléphone : </w:t>
      </w:r>
      <w:r>
        <w:rPr>
          <w:rFonts w:ascii="Calibri" w:eastAsia="Calibri" w:hAnsi="Calibri" w:cs="Times New Roman"/>
          <w:sz w:val="24"/>
          <w:szCs w:val="24"/>
        </w:rPr>
        <w:t>[…]</w:t>
      </w:r>
    </w:p>
    <w:p w:rsidR="005B6441" w:rsidRPr="009240D2" w:rsidRDefault="005B6441" w:rsidP="005B6441">
      <w:pPr>
        <w:rPr>
          <w:rFonts w:ascii="Calibri" w:eastAsia="Calibri" w:hAnsi="Calibri" w:cs="Calibri"/>
          <w:sz w:val="24"/>
          <w:szCs w:val="24"/>
        </w:rPr>
      </w:pPr>
      <w:r w:rsidRPr="009240D2">
        <w:rPr>
          <w:rFonts w:ascii="Calibri" w:eastAsia="Calibri" w:hAnsi="Calibri" w:cs="Calibri"/>
          <w:sz w:val="24"/>
          <w:szCs w:val="24"/>
        </w:rPr>
        <w:t>Adresse de messagerie électronique </w:t>
      </w:r>
      <w:proofErr w:type="gramStart"/>
      <w:r w:rsidRPr="009240D2">
        <w:rPr>
          <w:rFonts w:ascii="Calibri" w:eastAsia="Calibri" w:hAnsi="Calibri" w:cs="Calibri"/>
          <w:sz w:val="24"/>
          <w:szCs w:val="24"/>
        </w:rPr>
        <w:t xml:space="preserve">:  </w:t>
      </w:r>
      <w:r>
        <w:rPr>
          <w:rFonts w:ascii="Calibri" w:eastAsia="Calibri" w:hAnsi="Calibri" w:cs="Times New Roman"/>
          <w:sz w:val="24"/>
          <w:szCs w:val="24"/>
        </w:rPr>
        <w:t>[</w:t>
      </w:r>
      <w:proofErr w:type="gramEnd"/>
      <w:r>
        <w:rPr>
          <w:rFonts w:ascii="Calibri" w:eastAsia="Calibri" w:hAnsi="Calibri" w:cs="Times New Roman"/>
          <w:sz w:val="24"/>
          <w:szCs w:val="24"/>
        </w:rPr>
        <w:t>…]</w:t>
      </w:r>
    </w:p>
    <w:p w:rsidR="005B6441" w:rsidRPr="009240D2" w:rsidRDefault="005B6441" w:rsidP="005B6441">
      <w:pPr>
        <w:rPr>
          <w:rFonts w:ascii="Calibri" w:eastAsia="Calibri" w:hAnsi="Calibri" w:cs="Calibri"/>
          <w:b/>
          <w:sz w:val="24"/>
          <w:szCs w:val="24"/>
        </w:rPr>
      </w:pPr>
      <w:r w:rsidRPr="009240D2">
        <w:rPr>
          <w:rFonts w:ascii="Calibri" w:eastAsia="Calibri" w:hAnsi="Calibri" w:cs="Calibri"/>
          <w:b/>
          <w:sz w:val="24"/>
          <w:szCs w:val="24"/>
        </w:rPr>
        <w:t xml:space="preserve">- Infrastructure de mise à disposition des données :  </w:t>
      </w:r>
    </w:p>
    <w:p w:rsidR="005B6441" w:rsidRPr="009240D2" w:rsidRDefault="005B6441" w:rsidP="005B6441">
      <w:pPr>
        <w:rPr>
          <w:rFonts w:ascii="Calibri" w:eastAsia="Calibri" w:hAnsi="Calibri" w:cs="Calibri"/>
          <w:sz w:val="24"/>
          <w:szCs w:val="24"/>
        </w:rPr>
      </w:pPr>
      <w:r w:rsidRPr="009240D2">
        <w:rPr>
          <w:rFonts w:ascii="Calibri" w:eastAsia="Calibri" w:hAnsi="Calibri" w:cs="Calibri"/>
          <w:sz w:val="24"/>
          <w:szCs w:val="24"/>
        </w:rPr>
        <w:t xml:space="preserve">Nom et prénom : </w:t>
      </w:r>
      <w:r>
        <w:rPr>
          <w:rFonts w:ascii="Calibri" w:eastAsia="Calibri" w:hAnsi="Calibri" w:cs="Times New Roman"/>
          <w:sz w:val="24"/>
          <w:szCs w:val="24"/>
        </w:rPr>
        <w:t>[…]</w:t>
      </w:r>
    </w:p>
    <w:p w:rsidR="005B6441" w:rsidRPr="009240D2" w:rsidRDefault="005B6441" w:rsidP="005B6441">
      <w:pPr>
        <w:rPr>
          <w:rFonts w:ascii="Calibri" w:eastAsia="Calibri" w:hAnsi="Calibri" w:cs="Calibri"/>
          <w:sz w:val="24"/>
          <w:szCs w:val="24"/>
        </w:rPr>
      </w:pPr>
      <w:r w:rsidRPr="009240D2">
        <w:rPr>
          <w:rFonts w:ascii="Calibri" w:eastAsia="Calibri" w:hAnsi="Calibri" w:cs="Calibri"/>
          <w:sz w:val="24"/>
          <w:szCs w:val="24"/>
        </w:rPr>
        <w:t xml:space="preserve">Téléphone : </w:t>
      </w:r>
      <w:r>
        <w:rPr>
          <w:rFonts w:ascii="Calibri" w:eastAsia="Calibri" w:hAnsi="Calibri" w:cs="Times New Roman"/>
          <w:sz w:val="24"/>
          <w:szCs w:val="24"/>
        </w:rPr>
        <w:t>[…]</w:t>
      </w:r>
    </w:p>
    <w:p w:rsidR="005B6441" w:rsidRPr="009240D2" w:rsidRDefault="005B6441" w:rsidP="005B6441">
      <w:pPr>
        <w:rPr>
          <w:rFonts w:ascii="Calibri" w:eastAsia="Calibri" w:hAnsi="Calibri" w:cs="Calibri"/>
          <w:sz w:val="24"/>
          <w:szCs w:val="24"/>
        </w:rPr>
      </w:pPr>
      <w:r w:rsidRPr="009240D2">
        <w:rPr>
          <w:rFonts w:ascii="Calibri" w:eastAsia="Calibri" w:hAnsi="Calibri" w:cs="Calibri"/>
          <w:sz w:val="24"/>
          <w:szCs w:val="24"/>
        </w:rPr>
        <w:t xml:space="preserve">Adresse de messagerie électronique : </w:t>
      </w:r>
      <w:r>
        <w:rPr>
          <w:rFonts w:ascii="Calibri" w:eastAsia="Calibri" w:hAnsi="Calibri" w:cs="Times New Roman"/>
          <w:sz w:val="24"/>
          <w:szCs w:val="24"/>
        </w:rPr>
        <w:t>[…]</w:t>
      </w:r>
    </w:p>
    <w:p w:rsidR="005B6441" w:rsidRPr="009240D2" w:rsidRDefault="005B6441" w:rsidP="005B6441">
      <w:pPr>
        <w:rPr>
          <w:rFonts w:ascii="Calibri" w:eastAsia="Calibri" w:hAnsi="Calibri" w:cs="Calibri"/>
          <w:sz w:val="24"/>
          <w:szCs w:val="24"/>
        </w:rPr>
      </w:pPr>
      <w:r w:rsidRPr="009240D2">
        <w:rPr>
          <w:rFonts w:ascii="Calibri" w:eastAsia="Calibri" w:hAnsi="Calibri" w:cs="Calibri"/>
          <w:b/>
          <w:sz w:val="24"/>
          <w:szCs w:val="24"/>
        </w:rPr>
        <w:t>- DPD de l’académie :</w:t>
      </w:r>
    </w:p>
    <w:p w:rsidR="005B6441" w:rsidRPr="009240D2" w:rsidRDefault="005B6441" w:rsidP="005B6441">
      <w:pPr>
        <w:rPr>
          <w:rFonts w:ascii="Calibri" w:eastAsia="Calibri" w:hAnsi="Calibri" w:cs="Calibri"/>
          <w:sz w:val="24"/>
          <w:szCs w:val="24"/>
        </w:rPr>
      </w:pPr>
      <w:r w:rsidRPr="009240D2">
        <w:rPr>
          <w:rFonts w:ascii="Calibri" w:eastAsia="Calibri" w:hAnsi="Calibri" w:cs="Calibri"/>
          <w:sz w:val="24"/>
          <w:szCs w:val="24"/>
        </w:rPr>
        <w:t xml:space="preserve">Nom et prénom : </w:t>
      </w:r>
      <w:r>
        <w:rPr>
          <w:rFonts w:ascii="Calibri" w:eastAsia="Calibri" w:hAnsi="Calibri" w:cs="Times New Roman"/>
          <w:sz w:val="24"/>
          <w:szCs w:val="24"/>
        </w:rPr>
        <w:t>[…]</w:t>
      </w:r>
    </w:p>
    <w:p w:rsidR="005B6441" w:rsidRPr="009240D2" w:rsidRDefault="005B6441" w:rsidP="005B6441">
      <w:pPr>
        <w:rPr>
          <w:rFonts w:ascii="Calibri" w:eastAsia="Calibri" w:hAnsi="Calibri" w:cs="Calibri"/>
          <w:sz w:val="24"/>
          <w:szCs w:val="24"/>
        </w:rPr>
      </w:pPr>
      <w:r w:rsidRPr="009240D2">
        <w:rPr>
          <w:rFonts w:ascii="Calibri" w:eastAsia="Calibri" w:hAnsi="Calibri" w:cs="Calibri"/>
          <w:sz w:val="24"/>
          <w:szCs w:val="24"/>
        </w:rPr>
        <w:t xml:space="preserve">Adresse de messagerie électronique : </w:t>
      </w:r>
      <w:r>
        <w:rPr>
          <w:rFonts w:ascii="Calibri" w:eastAsia="Calibri" w:hAnsi="Calibri" w:cs="Times New Roman"/>
          <w:sz w:val="24"/>
          <w:szCs w:val="24"/>
        </w:rPr>
        <w:t>[…]</w:t>
      </w:r>
    </w:p>
    <w:p w:rsidR="005B6441" w:rsidRPr="009240D2" w:rsidRDefault="005B6441" w:rsidP="005B6441">
      <w:pPr>
        <w:rPr>
          <w:rFonts w:ascii="Calibri" w:eastAsia="Calibri" w:hAnsi="Calibri" w:cs="Calibri"/>
          <w:sz w:val="24"/>
          <w:szCs w:val="24"/>
        </w:rPr>
      </w:pPr>
      <w:r w:rsidRPr="009240D2">
        <w:rPr>
          <w:rFonts w:ascii="Calibri" w:eastAsia="Calibri" w:hAnsi="Calibri" w:cs="Calibri"/>
          <w:sz w:val="24"/>
          <w:szCs w:val="24"/>
        </w:rPr>
        <w:t xml:space="preserve">Téléphone : </w:t>
      </w:r>
      <w:r>
        <w:rPr>
          <w:rFonts w:ascii="Calibri" w:eastAsia="Calibri" w:hAnsi="Calibri" w:cs="Times New Roman"/>
          <w:sz w:val="24"/>
          <w:szCs w:val="24"/>
        </w:rPr>
        <w:t>[…]</w:t>
      </w:r>
    </w:p>
    <w:p w:rsidR="005B6441" w:rsidRPr="009240D2" w:rsidRDefault="005B6441" w:rsidP="005B6441">
      <w:pPr>
        <w:ind w:left="349"/>
        <w:rPr>
          <w:rFonts w:ascii="Calibri" w:eastAsia="Calibri" w:hAnsi="Calibri" w:cs="Calibri"/>
          <w:b/>
          <w:sz w:val="24"/>
          <w:szCs w:val="24"/>
        </w:rPr>
      </w:pPr>
      <w:r w:rsidRPr="009240D2">
        <w:rPr>
          <w:rFonts w:ascii="Calibri" w:eastAsia="Calibri" w:hAnsi="Calibri" w:cs="Calibri"/>
          <w:b/>
          <w:sz w:val="24"/>
          <w:szCs w:val="24"/>
        </w:rPr>
        <w:lastRenderedPageBreak/>
        <w:t>&gt; Interlocuteurs techniques Mairie :</w:t>
      </w:r>
    </w:p>
    <w:p w:rsidR="005B6441" w:rsidRPr="009240D2" w:rsidRDefault="005B6441" w:rsidP="005B6441">
      <w:pPr>
        <w:rPr>
          <w:rFonts w:ascii="Calibri" w:eastAsia="Calibri" w:hAnsi="Calibri" w:cs="Times New Roman"/>
          <w:sz w:val="24"/>
          <w:szCs w:val="24"/>
        </w:rPr>
      </w:pPr>
      <w:r w:rsidRPr="009240D2">
        <w:rPr>
          <w:rFonts w:ascii="Calibri" w:eastAsia="Calibri" w:hAnsi="Calibri" w:cs="Times New Roman"/>
          <w:b/>
          <w:sz w:val="24"/>
          <w:szCs w:val="24"/>
        </w:rPr>
        <w:t>- Référent ENT de la commune :</w:t>
      </w:r>
    </w:p>
    <w:p w:rsidR="005B6441" w:rsidRPr="009240D2" w:rsidRDefault="005B6441" w:rsidP="005B6441">
      <w:pPr>
        <w:rPr>
          <w:rFonts w:ascii="Calibri" w:eastAsia="Calibri" w:hAnsi="Calibri" w:cs="Times New Roman"/>
          <w:sz w:val="24"/>
          <w:szCs w:val="24"/>
        </w:rPr>
      </w:pPr>
      <w:r w:rsidRPr="009240D2">
        <w:rPr>
          <w:rFonts w:ascii="Calibri" w:eastAsia="Calibri" w:hAnsi="Calibri" w:cs="Times New Roman"/>
          <w:sz w:val="24"/>
          <w:szCs w:val="24"/>
        </w:rPr>
        <w:t>Nom et prénom : </w:t>
      </w:r>
      <w:r>
        <w:rPr>
          <w:rFonts w:ascii="Calibri" w:eastAsia="Calibri" w:hAnsi="Calibri" w:cs="Times New Roman"/>
          <w:sz w:val="24"/>
          <w:szCs w:val="24"/>
        </w:rPr>
        <w:t>[…]</w:t>
      </w:r>
    </w:p>
    <w:p w:rsidR="005B6441" w:rsidRPr="009240D2" w:rsidRDefault="005B6441" w:rsidP="005B6441">
      <w:pPr>
        <w:rPr>
          <w:rFonts w:ascii="Calibri" w:eastAsia="Calibri" w:hAnsi="Calibri" w:cs="Times New Roman"/>
          <w:sz w:val="24"/>
          <w:szCs w:val="24"/>
        </w:rPr>
      </w:pPr>
      <w:r w:rsidRPr="009240D2">
        <w:rPr>
          <w:rFonts w:ascii="Calibri" w:eastAsia="Calibri" w:hAnsi="Calibri" w:cs="Times New Roman"/>
          <w:sz w:val="24"/>
          <w:szCs w:val="24"/>
        </w:rPr>
        <w:t>Téléphone : </w:t>
      </w:r>
      <w:r>
        <w:rPr>
          <w:rFonts w:ascii="Calibri" w:eastAsia="Calibri" w:hAnsi="Calibri" w:cs="Times New Roman"/>
          <w:sz w:val="24"/>
          <w:szCs w:val="24"/>
        </w:rPr>
        <w:t>[…]</w:t>
      </w:r>
    </w:p>
    <w:p w:rsidR="005B6441" w:rsidRPr="009240D2" w:rsidRDefault="005B6441" w:rsidP="005B6441">
      <w:pPr>
        <w:rPr>
          <w:rFonts w:ascii="Calibri" w:eastAsia="Calibri" w:hAnsi="Calibri" w:cs="Times New Roman"/>
          <w:b/>
          <w:bCs/>
          <w:sz w:val="24"/>
          <w:szCs w:val="24"/>
        </w:rPr>
      </w:pPr>
      <w:r w:rsidRPr="009240D2">
        <w:rPr>
          <w:rFonts w:ascii="Calibri" w:eastAsia="Calibri" w:hAnsi="Calibri" w:cs="Times New Roman"/>
          <w:sz w:val="24"/>
          <w:szCs w:val="24"/>
        </w:rPr>
        <w:t>Adresse de messagerie électronique : </w:t>
      </w:r>
      <w:r>
        <w:rPr>
          <w:rFonts w:ascii="Calibri" w:eastAsia="Calibri" w:hAnsi="Calibri" w:cs="Times New Roman"/>
          <w:sz w:val="24"/>
          <w:szCs w:val="24"/>
        </w:rPr>
        <w:t>[…]</w:t>
      </w:r>
    </w:p>
    <w:p w:rsidR="005B6441" w:rsidRPr="009240D2" w:rsidRDefault="005B6441" w:rsidP="005B6441">
      <w:pPr>
        <w:ind w:left="709"/>
        <w:contextualSpacing/>
        <w:rPr>
          <w:rFonts w:ascii="Calibri" w:eastAsia="Calibri" w:hAnsi="Calibri" w:cs="Times New Roman"/>
          <w:b/>
          <w:sz w:val="24"/>
          <w:szCs w:val="24"/>
        </w:rPr>
      </w:pPr>
      <w:r>
        <w:rPr>
          <w:rFonts w:ascii="Calibri" w:eastAsia="Calibri" w:hAnsi="Calibri" w:cs="Times New Roman"/>
          <w:b/>
          <w:sz w:val="24"/>
          <w:szCs w:val="24"/>
        </w:rPr>
        <w:t xml:space="preserve">&gt; </w:t>
      </w:r>
      <w:r w:rsidRPr="009240D2">
        <w:rPr>
          <w:rFonts w:ascii="Calibri" w:eastAsia="Calibri" w:hAnsi="Calibri" w:cs="Times New Roman"/>
          <w:b/>
          <w:sz w:val="24"/>
          <w:szCs w:val="24"/>
        </w:rPr>
        <w:t xml:space="preserve">ENT : </w:t>
      </w:r>
    </w:p>
    <w:p w:rsidR="005B6441" w:rsidRPr="009240D2" w:rsidRDefault="005B6441" w:rsidP="005B6441">
      <w:pPr>
        <w:rPr>
          <w:rFonts w:ascii="Calibri" w:eastAsia="Calibri" w:hAnsi="Calibri" w:cs="Times New Roman"/>
          <w:sz w:val="24"/>
          <w:szCs w:val="24"/>
        </w:rPr>
      </w:pPr>
      <w:r w:rsidRPr="009240D2">
        <w:rPr>
          <w:rFonts w:ascii="Calibri" w:eastAsia="Calibri" w:hAnsi="Calibri" w:cs="Times New Roman"/>
          <w:sz w:val="24"/>
          <w:szCs w:val="24"/>
        </w:rPr>
        <w:t xml:space="preserve">- </w:t>
      </w:r>
      <w:r w:rsidRPr="009240D2">
        <w:rPr>
          <w:rFonts w:ascii="Calibri" w:eastAsia="Calibri" w:hAnsi="Calibri" w:cs="Times New Roman"/>
          <w:b/>
          <w:bCs/>
          <w:sz w:val="24"/>
          <w:szCs w:val="24"/>
        </w:rPr>
        <w:t>Editeur de l’ENT […]</w:t>
      </w:r>
    </w:p>
    <w:p w:rsidR="005B6441" w:rsidRPr="009240D2" w:rsidRDefault="005B6441" w:rsidP="005B6441">
      <w:pPr>
        <w:rPr>
          <w:rFonts w:ascii="Calibri" w:eastAsia="Calibri" w:hAnsi="Calibri" w:cs="Times New Roman"/>
          <w:b/>
          <w:sz w:val="24"/>
          <w:szCs w:val="24"/>
        </w:rPr>
      </w:pPr>
      <w:r w:rsidRPr="009240D2">
        <w:rPr>
          <w:rFonts w:ascii="Calibri" w:eastAsia="Calibri" w:hAnsi="Calibri" w:cs="Times New Roman"/>
          <w:b/>
          <w:sz w:val="24"/>
          <w:szCs w:val="24"/>
        </w:rPr>
        <w:t>- Correspondant technique de l’exploitant :</w:t>
      </w:r>
    </w:p>
    <w:p w:rsidR="005B6441" w:rsidRPr="009240D2" w:rsidRDefault="005B6441" w:rsidP="005B6441">
      <w:pPr>
        <w:rPr>
          <w:rFonts w:ascii="Calibri" w:eastAsia="Calibri" w:hAnsi="Calibri" w:cs="Times New Roman"/>
          <w:sz w:val="24"/>
          <w:szCs w:val="24"/>
        </w:rPr>
      </w:pPr>
      <w:r w:rsidRPr="009240D2">
        <w:rPr>
          <w:rFonts w:ascii="Calibri" w:eastAsia="Calibri" w:hAnsi="Calibri" w:cs="Times New Roman"/>
          <w:sz w:val="24"/>
          <w:szCs w:val="24"/>
        </w:rPr>
        <w:t>Nom et prénom : </w:t>
      </w:r>
      <w:r>
        <w:rPr>
          <w:rFonts w:ascii="Calibri" w:eastAsia="Calibri" w:hAnsi="Calibri" w:cs="Times New Roman"/>
          <w:sz w:val="24"/>
          <w:szCs w:val="24"/>
        </w:rPr>
        <w:t>[…]</w:t>
      </w:r>
    </w:p>
    <w:p w:rsidR="005B6441" w:rsidRPr="009240D2" w:rsidRDefault="005B6441" w:rsidP="005B6441">
      <w:pPr>
        <w:rPr>
          <w:rFonts w:ascii="Calibri" w:eastAsia="Calibri" w:hAnsi="Calibri" w:cs="Times New Roman"/>
          <w:sz w:val="24"/>
          <w:szCs w:val="24"/>
        </w:rPr>
      </w:pPr>
      <w:r w:rsidRPr="009240D2">
        <w:rPr>
          <w:rFonts w:ascii="Calibri" w:eastAsia="Calibri" w:hAnsi="Calibri" w:cs="Times New Roman"/>
          <w:sz w:val="24"/>
          <w:szCs w:val="24"/>
        </w:rPr>
        <w:t>Téléphone : </w:t>
      </w:r>
      <w:r>
        <w:rPr>
          <w:rFonts w:ascii="Calibri" w:eastAsia="Calibri" w:hAnsi="Calibri" w:cs="Times New Roman"/>
          <w:sz w:val="24"/>
          <w:szCs w:val="24"/>
        </w:rPr>
        <w:t>[…]</w:t>
      </w:r>
    </w:p>
    <w:p w:rsidR="005B6441" w:rsidRPr="009240D2" w:rsidRDefault="005B6441" w:rsidP="005B6441">
      <w:pPr>
        <w:rPr>
          <w:rFonts w:ascii="Calibri" w:eastAsia="Calibri" w:hAnsi="Calibri" w:cs="Times New Roman"/>
          <w:b/>
          <w:sz w:val="24"/>
          <w:szCs w:val="24"/>
        </w:rPr>
      </w:pPr>
      <w:r w:rsidRPr="009240D2">
        <w:rPr>
          <w:rFonts w:ascii="Calibri" w:eastAsia="Calibri" w:hAnsi="Calibri" w:cs="Times New Roman"/>
          <w:sz w:val="24"/>
          <w:szCs w:val="24"/>
        </w:rPr>
        <w:t>Adresse de messagerie électronique :</w:t>
      </w:r>
      <w:r w:rsidRPr="009240D2">
        <w:rPr>
          <w:rFonts w:ascii="Calibri" w:eastAsia="Calibri" w:hAnsi="Calibri" w:cs="Times New Roman"/>
          <w:b/>
          <w:sz w:val="24"/>
          <w:szCs w:val="24"/>
        </w:rPr>
        <w:t> </w:t>
      </w:r>
      <w:r>
        <w:rPr>
          <w:rFonts w:ascii="Calibri" w:eastAsia="Calibri" w:hAnsi="Calibri" w:cs="Times New Roman"/>
          <w:sz w:val="24"/>
          <w:szCs w:val="24"/>
        </w:rPr>
        <w:t>[…]</w:t>
      </w:r>
    </w:p>
    <w:p w:rsidR="00595123" w:rsidRPr="006F2153" w:rsidRDefault="00595123">
      <w:pPr>
        <w:rPr>
          <w:b/>
          <w:sz w:val="24"/>
          <w:szCs w:val="24"/>
        </w:rPr>
      </w:pPr>
    </w:p>
    <w:p w:rsidR="00595123" w:rsidRDefault="00595123">
      <w:pPr>
        <w:rPr>
          <w:b/>
          <w:sz w:val="24"/>
          <w:szCs w:val="24"/>
        </w:rPr>
      </w:pPr>
    </w:p>
    <w:sectPr w:rsidR="00595123">
      <w:headerReference w:type="default" r:id="rId11"/>
      <w:footerReference w:type="default" r:id="rId12"/>
      <w:pgSz w:w="11906" w:h="16838"/>
      <w:pgMar w:top="1418" w:right="1134" w:bottom="1021" w:left="1134" w:header="124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744" w:rsidRDefault="007D5744">
      <w:pPr>
        <w:spacing w:after="0" w:line="240" w:lineRule="auto"/>
      </w:pPr>
      <w:r>
        <w:separator/>
      </w:r>
    </w:p>
  </w:endnote>
  <w:endnote w:type="continuationSeparator" w:id="0">
    <w:p w:rsidR="007D5744" w:rsidRDefault="007D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Sans Fallback">
    <w:charset w:val="00"/>
    <w:family w:val="auto"/>
    <w:pitch w:val="default"/>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auto"/>
    <w:pitch w:val="default"/>
  </w:font>
  <w:font w:name="Footlight MT Light">
    <w:panose1 w:val="0204060206030A020304"/>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BAC" w:rsidRDefault="00116BAC">
    <w:pPr>
      <w:pStyle w:val="Pieddepage"/>
    </w:pPr>
    <w:r>
      <w:rPr>
        <w:rFonts w:ascii="Arial" w:hAnsi="Arial" w:cs="Arial"/>
        <w:noProof/>
        <w:sz w:val="20"/>
        <w:szCs w:val="20"/>
        <w:lang w:eastAsia="fr-FR"/>
      </w:rPr>
      <mc:AlternateContent>
        <mc:Choice Requires="wpg">
          <w:drawing>
            <wp:anchor distT="0" distB="0" distL="114300" distR="114300" simplePos="0" relativeHeight="251658240" behindDoc="0" locked="0" layoutInCell="1" allowOverlap="1">
              <wp:simplePos x="0" y="0"/>
              <wp:positionH relativeFrom="column">
                <wp:posOffset>60960</wp:posOffset>
              </wp:positionH>
              <wp:positionV relativeFrom="paragraph">
                <wp:posOffset>-83820</wp:posOffset>
              </wp:positionV>
              <wp:extent cx="1238250" cy="27208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o_logo-rvb_Page_2_Image_0001.jpg"/>
                      <pic:cNvPicPr>
                        <a:picLocks noChangeAspect="1"/>
                      </pic:cNvPicPr>
                    </pic:nvPicPr>
                    <pic:blipFill>
                      <a:blip r:embed="rId1"/>
                      <a:stretch/>
                    </pic:blipFill>
                    <pic:spPr bwMode="auto">
                      <a:xfrm>
                        <a:off x="0" y="0"/>
                        <a:ext cx="1238250" cy="27208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4.8pt;mso-position-horizontal:absolute;mso-position-vertical-relative:text;margin-top:-6.6pt;mso-position-vertical:absolute;width:97.5pt;height:21.4pt;mso-wrap-distance-left:9.0pt;mso-wrap-distance-top:0.0pt;mso-wrap-distance-right:9.0pt;mso-wrap-distance-bottom:0.0pt;" stroked="false">
              <v:path textboxrect="0,0,0,0"/>
              <v:imagedata r:id="rId2" o:title=""/>
            </v:shape>
          </w:pict>
        </mc:Fallback>
      </mc:AlternateContent>
    </w:r>
    <w:r>
      <w:rPr>
        <w:rFonts w:ascii="Arial" w:hAnsi="Arial" w:cs="Arial"/>
        <w:sz w:val="20"/>
        <w:szCs w:val="20"/>
      </w:rPr>
      <w:tab/>
    </w:r>
    <w:r>
      <w:rPr>
        <w:rFonts w:ascii="Arial" w:hAnsi="Arial" w:cs="Arial"/>
        <w:sz w:val="20"/>
        <w:szCs w:val="20"/>
        <w:vertAlign w:val="superscript"/>
      </w:rPr>
      <w:t xml:space="preserve"> </w:t>
    </w:r>
    <w:r>
      <w:rPr>
        <w:rFonts w:ascii="Arial" w:hAnsi="Arial" w:cs="Arial"/>
        <w:sz w:val="20"/>
        <w:szCs w:val="20"/>
        <w:vertAlign w:val="superscript"/>
      </w:rPr>
      <w:fldChar w:fldCharType="begin"/>
    </w:r>
    <w:r>
      <w:rPr>
        <w:rFonts w:ascii="Arial" w:hAnsi="Arial" w:cs="Arial"/>
        <w:sz w:val="20"/>
        <w:szCs w:val="20"/>
        <w:vertAlign w:val="superscript"/>
      </w:rPr>
      <w:instrText>PAGE   \* MERGEFORMAT</w:instrText>
    </w:r>
    <w:r>
      <w:rPr>
        <w:rFonts w:ascii="Arial" w:hAnsi="Arial" w:cs="Arial"/>
        <w:sz w:val="20"/>
        <w:szCs w:val="20"/>
        <w:vertAlign w:val="superscript"/>
      </w:rPr>
      <w:fldChar w:fldCharType="separate"/>
    </w:r>
    <w:r w:rsidR="005B6441">
      <w:rPr>
        <w:rFonts w:ascii="Arial" w:hAnsi="Arial" w:cs="Arial"/>
        <w:noProof/>
        <w:sz w:val="20"/>
        <w:szCs w:val="20"/>
        <w:vertAlign w:val="superscript"/>
      </w:rPr>
      <w:t>30</w:t>
    </w:r>
    <w:r>
      <w:rPr>
        <w:rFonts w:ascii="Arial" w:hAnsi="Arial" w:cs="Arial"/>
        <w:sz w:val="20"/>
        <w:szCs w:val="20"/>
        <w:vertAlign w:val="super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744" w:rsidRDefault="007D5744">
      <w:pPr>
        <w:spacing w:after="0" w:line="240" w:lineRule="auto"/>
      </w:pPr>
      <w:r>
        <w:separator/>
      </w:r>
    </w:p>
  </w:footnote>
  <w:footnote w:type="continuationSeparator" w:id="0">
    <w:p w:rsidR="007D5744" w:rsidRDefault="007D5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BAC" w:rsidRDefault="00116BAC">
    <w:pPr>
      <w:pStyle w:val="Default"/>
      <w:spacing w:line="276" w:lineRule="auto"/>
      <w:ind w:firstLine="708"/>
      <w:jc w:val="both"/>
      <w:rPr>
        <w:rFonts w:asciiTheme="minorHAnsi" w:hAnsiTheme="minorHAnsi" w:cstheme="minorHAnsi"/>
        <w:sz w:val="28"/>
        <w:szCs w:val="28"/>
      </w:rPr>
    </w:pPr>
    <w:r>
      <w:rPr>
        <w:rFonts w:asciiTheme="minorHAnsi" w:hAnsiTheme="minorHAnsi" w:cstheme="minorHAnsi"/>
        <w:noProof/>
        <w:sz w:val="28"/>
        <w:szCs w:val="28"/>
        <w:lang w:eastAsia="fr-FR"/>
      </w:rPr>
      <mc:AlternateContent>
        <mc:Choice Requires="wpg">
          <w:drawing>
            <wp:anchor distT="0" distB="0" distL="114300" distR="114300" simplePos="0" relativeHeight="251659264" behindDoc="0" locked="0" layoutInCell="1" allowOverlap="1">
              <wp:simplePos x="0" y="0"/>
              <wp:positionH relativeFrom="column">
                <wp:posOffset>-290809</wp:posOffset>
              </wp:positionH>
              <wp:positionV relativeFrom="paragraph">
                <wp:posOffset>-665272</wp:posOffset>
              </wp:positionV>
              <wp:extent cx="1504950" cy="12280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pic:cNvPicPr>
                    </pic:nvPicPr>
                    <pic:blipFill>
                      <a:blip r:embed="rId1"/>
                      <a:stretch/>
                    </pic:blipFill>
                    <pic:spPr bwMode="auto">
                      <a:xfrm>
                        <a:off x="0" y="0"/>
                        <a:ext cx="1504950" cy="122809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22.9pt;mso-position-horizontal:absolute;mso-position-vertical-relative:text;margin-top:-52.4pt;mso-position-vertical:absolute;width:118.5pt;height:96.7pt;mso-wrap-distance-left:9.0pt;mso-wrap-distance-top:0.0pt;mso-wrap-distance-right:9.0pt;mso-wrap-distance-bottom:0.0pt;" stroked="f">
              <v:path textboxrect="0,0,0,0"/>
              <w10:wrap type="square"/>
              <v:imagedata r:id="rId2" o:title=""/>
            </v:shape>
          </w:pict>
        </mc:Fallback>
      </mc:AlternateContent>
    </w:r>
    <w:r>
      <w:rPr>
        <w:rFonts w:asciiTheme="minorHAnsi" w:hAnsiTheme="minorHAnsi" w:cstheme="minorHAnsi"/>
        <w:b/>
        <w:bCs/>
        <w:sz w:val="28"/>
        <w:szCs w:val="28"/>
      </w:rPr>
      <w:t xml:space="preserve">Logo de la commune </w:t>
    </w:r>
    <w:r>
      <w:rPr>
        <w:rFonts w:asciiTheme="minorHAnsi" w:hAnsiTheme="minorHAnsi" w:cstheme="minorHAnsi"/>
        <w:b/>
        <w:bCs/>
        <w:sz w:val="28"/>
        <w:szCs w:val="28"/>
      </w:rPr>
      <w:tab/>
    </w:r>
    <w:r>
      <w:rPr>
        <w:rFonts w:asciiTheme="minorHAnsi" w:hAnsiTheme="minorHAnsi" w:cstheme="minorHAnsi"/>
        <w:b/>
        <w:bCs/>
        <w:sz w:val="28"/>
        <w:szCs w:val="28"/>
      </w:rPr>
      <w:tab/>
      <w:t xml:space="preserve">Logo du prestataire </w:t>
    </w:r>
  </w:p>
  <w:p w:rsidR="00116BAC" w:rsidRDefault="00116BAC">
    <w:pPr>
      <w:pStyle w:val="Default"/>
      <w:spacing w:line="276" w:lineRule="auto"/>
      <w:jc w:val="both"/>
      <w:rPr>
        <w:rFonts w:ascii="Arial" w:hAnsi="Arial" w:cs="Arial"/>
        <w:sz w:val="32"/>
        <w:szCs w:val="32"/>
      </w:rPr>
    </w:pPr>
    <w:r>
      <w:rPr>
        <w:rFonts w:ascii="Arial" w:hAnsi="Arial" w:cs="Arial"/>
        <w:b/>
        <w:bCs/>
        <w:sz w:val="32"/>
        <w:szCs w:val="32"/>
      </w:rPr>
      <w:tab/>
    </w:r>
  </w:p>
  <w:p w:rsidR="00116BAC" w:rsidRDefault="00116BAC">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724"/>
    <w:multiLevelType w:val="hybridMultilevel"/>
    <w:tmpl w:val="CD8290FE"/>
    <w:lvl w:ilvl="0" w:tplc="F19EE404">
      <w:start w:val="1"/>
      <w:numFmt w:val="bullet"/>
      <w:lvlText w:val=""/>
      <w:lvlJc w:val="left"/>
      <w:pPr>
        <w:ind w:left="720" w:hanging="360"/>
      </w:pPr>
      <w:rPr>
        <w:rFonts w:ascii="Symbol" w:hAnsi="Symbol" w:hint="default"/>
      </w:rPr>
    </w:lvl>
    <w:lvl w:ilvl="1" w:tplc="EF7E5186">
      <w:start w:val="1"/>
      <w:numFmt w:val="bullet"/>
      <w:lvlText w:val="o"/>
      <w:lvlJc w:val="left"/>
      <w:pPr>
        <w:ind w:left="1440" w:hanging="360"/>
      </w:pPr>
      <w:rPr>
        <w:rFonts w:ascii="Courier New" w:hAnsi="Courier New" w:cs="Courier New" w:hint="default"/>
      </w:rPr>
    </w:lvl>
    <w:lvl w:ilvl="2" w:tplc="0E6E0650">
      <w:start w:val="1"/>
      <w:numFmt w:val="bullet"/>
      <w:lvlText w:val=""/>
      <w:lvlJc w:val="left"/>
      <w:pPr>
        <w:ind w:left="2160" w:hanging="360"/>
      </w:pPr>
      <w:rPr>
        <w:rFonts w:ascii="Wingdings" w:hAnsi="Wingdings" w:hint="default"/>
      </w:rPr>
    </w:lvl>
    <w:lvl w:ilvl="3" w:tplc="96BE6AA4">
      <w:start w:val="1"/>
      <w:numFmt w:val="bullet"/>
      <w:lvlText w:val=""/>
      <w:lvlJc w:val="left"/>
      <w:pPr>
        <w:ind w:left="2880" w:hanging="360"/>
      </w:pPr>
      <w:rPr>
        <w:rFonts w:ascii="Symbol" w:hAnsi="Symbol" w:hint="default"/>
      </w:rPr>
    </w:lvl>
    <w:lvl w:ilvl="4" w:tplc="79F2BF8C">
      <w:start w:val="1"/>
      <w:numFmt w:val="bullet"/>
      <w:lvlText w:val="o"/>
      <w:lvlJc w:val="left"/>
      <w:pPr>
        <w:ind w:left="3600" w:hanging="360"/>
      </w:pPr>
      <w:rPr>
        <w:rFonts w:ascii="Courier New" w:hAnsi="Courier New" w:cs="Courier New" w:hint="default"/>
      </w:rPr>
    </w:lvl>
    <w:lvl w:ilvl="5" w:tplc="E6F6E944">
      <w:start w:val="1"/>
      <w:numFmt w:val="bullet"/>
      <w:lvlText w:val=""/>
      <w:lvlJc w:val="left"/>
      <w:pPr>
        <w:ind w:left="4320" w:hanging="360"/>
      </w:pPr>
      <w:rPr>
        <w:rFonts w:ascii="Wingdings" w:hAnsi="Wingdings" w:hint="default"/>
      </w:rPr>
    </w:lvl>
    <w:lvl w:ilvl="6" w:tplc="7716FAAC">
      <w:start w:val="1"/>
      <w:numFmt w:val="bullet"/>
      <w:lvlText w:val=""/>
      <w:lvlJc w:val="left"/>
      <w:pPr>
        <w:ind w:left="5040" w:hanging="360"/>
      </w:pPr>
      <w:rPr>
        <w:rFonts w:ascii="Symbol" w:hAnsi="Symbol" w:hint="default"/>
      </w:rPr>
    </w:lvl>
    <w:lvl w:ilvl="7" w:tplc="5D4A4498">
      <w:start w:val="1"/>
      <w:numFmt w:val="bullet"/>
      <w:lvlText w:val="o"/>
      <w:lvlJc w:val="left"/>
      <w:pPr>
        <w:ind w:left="5760" w:hanging="360"/>
      </w:pPr>
      <w:rPr>
        <w:rFonts w:ascii="Courier New" w:hAnsi="Courier New" w:cs="Courier New" w:hint="default"/>
      </w:rPr>
    </w:lvl>
    <w:lvl w:ilvl="8" w:tplc="E3E8CC6C">
      <w:start w:val="1"/>
      <w:numFmt w:val="bullet"/>
      <w:lvlText w:val=""/>
      <w:lvlJc w:val="left"/>
      <w:pPr>
        <w:ind w:left="6480" w:hanging="360"/>
      </w:pPr>
      <w:rPr>
        <w:rFonts w:ascii="Wingdings" w:hAnsi="Wingdings" w:hint="default"/>
      </w:rPr>
    </w:lvl>
  </w:abstractNum>
  <w:abstractNum w:abstractNumId="1" w15:restartNumberingAfterBreak="0">
    <w:nsid w:val="0588609E"/>
    <w:multiLevelType w:val="hybridMultilevel"/>
    <w:tmpl w:val="BB8A130E"/>
    <w:lvl w:ilvl="0" w:tplc="3D2C5138">
      <w:start w:val="1"/>
      <w:numFmt w:val="bullet"/>
      <w:lvlText w:val=""/>
      <w:lvlJc w:val="left"/>
      <w:pPr>
        <w:ind w:left="720" w:hanging="360"/>
      </w:pPr>
      <w:rPr>
        <w:rFonts w:ascii="Wingdings" w:hAnsi="Wingdings" w:hint="default"/>
        <w:color w:val="5B9BD5" w:themeColor="accent1"/>
      </w:rPr>
    </w:lvl>
    <w:lvl w:ilvl="1" w:tplc="57A4BB0A">
      <w:start w:val="1"/>
      <w:numFmt w:val="bullet"/>
      <w:lvlText w:val="o"/>
      <w:lvlJc w:val="left"/>
      <w:pPr>
        <w:ind w:left="1440" w:hanging="360"/>
      </w:pPr>
      <w:rPr>
        <w:rFonts w:ascii="Courier New" w:hAnsi="Courier New" w:cs="Courier New" w:hint="default"/>
      </w:rPr>
    </w:lvl>
    <w:lvl w:ilvl="2" w:tplc="1DCECCE4">
      <w:start w:val="1"/>
      <w:numFmt w:val="bullet"/>
      <w:lvlText w:val=""/>
      <w:lvlJc w:val="left"/>
      <w:pPr>
        <w:ind w:left="2160" w:hanging="360"/>
      </w:pPr>
      <w:rPr>
        <w:rFonts w:ascii="Wingdings" w:hAnsi="Wingdings" w:hint="default"/>
      </w:rPr>
    </w:lvl>
    <w:lvl w:ilvl="3" w:tplc="BAD8A252">
      <w:start w:val="1"/>
      <w:numFmt w:val="bullet"/>
      <w:lvlText w:val=""/>
      <w:lvlJc w:val="left"/>
      <w:pPr>
        <w:ind w:left="2880" w:hanging="360"/>
      </w:pPr>
      <w:rPr>
        <w:rFonts w:ascii="Symbol" w:hAnsi="Symbol" w:hint="default"/>
      </w:rPr>
    </w:lvl>
    <w:lvl w:ilvl="4" w:tplc="ABAC85A0">
      <w:start w:val="1"/>
      <w:numFmt w:val="bullet"/>
      <w:lvlText w:val="o"/>
      <w:lvlJc w:val="left"/>
      <w:pPr>
        <w:ind w:left="3600" w:hanging="360"/>
      </w:pPr>
      <w:rPr>
        <w:rFonts w:ascii="Courier New" w:hAnsi="Courier New" w:cs="Courier New" w:hint="default"/>
      </w:rPr>
    </w:lvl>
    <w:lvl w:ilvl="5" w:tplc="CE96D826">
      <w:start w:val="1"/>
      <w:numFmt w:val="bullet"/>
      <w:lvlText w:val=""/>
      <w:lvlJc w:val="left"/>
      <w:pPr>
        <w:ind w:left="4320" w:hanging="360"/>
      </w:pPr>
      <w:rPr>
        <w:rFonts w:ascii="Wingdings" w:hAnsi="Wingdings" w:hint="default"/>
      </w:rPr>
    </w:lvl>
    <w:lvl w:ilvl="6" w:tplc="BDB0C274">
      <w:start w:val="1"/>
      <w:numFmt w:val="bullet"/>
      <w:lvlText w:val=""/>
      <w:lvlJc w:val="left"/>
      <w:pPr>
        <w:ind w:left="5040" w:hanging="360"/>
      </w:pPr>
      <w:rPr>
        <w:rFonts w:ascii="Symbol" w:hAnsi="Symbol" w:hint="default"/>
      </w:rPr>
    </w:lvl>
    <w:lvl w:ilvl="7" w:tplc="50507CA4">
      <w:start w:val="1"/>
      <w:numFmt w:val="bullet"/>
      <w:lvlText w:val="o"/>
      <w:lvlJc w:val="left"/>
      <w:pPr>
        <w:ind w:left="5760" w:hanging="360"/>
      </w:pPr>
      <w:rPr>
        <w:rFonts w:ascii="Courier New" w:hAnsi="Courier New" w:cs="Courier New" w:hint="default"/>
      </w:rPr>
    </w:lvl>
    <w:lvl w:ilvl="8" w:tplc="4202922E">
      <w:start w:val="1"/>
      <w:numFmt w:val="bullet"/>
      <w:lvlText w:val=""/>
      <w:lvlJc w:val="left"/>
      <w:pPr>
        <w:ind w:left="6480" w:hanging="360"/>
      </w:pPr>
      <w:rPr>
        <w:rFonts w:ascii="Wingdings" w:hAnsi="Wingdings" w:hint="default"/>
      </w:rPr>
    </w:lvl>
  </w:abstractNum>
  <w:abstractNum w:abstractNumId="2" w15:restartNumberingAfterBreak="0">
    <w:nsid w:val="107C0BD1"/>
    <w:multiLevelType w:val="hybridMultilevel"/>
    <w:tmpl w:val="097A111E"/>
    <w:lvl w:ilvl="0" w:tplc="277C0B58">
      <w:start w:val="1"/>
      <w:numFmt w:val="bullet"/>
      <w:lvlText w:val=""/>
      <w:lvlJc w:val="left"/>
      <w:pPr>
        <w:ind w:left="720" w:hanging="360"/>
      </w:pPr>
      <w:rPr>
        <w:rFonts w:ascii="Symbol" w:hAnsi="Symbol" w:hint="default"/>
      </w:rPr>
    </w:lvl>
    <w:lvl w:ilvl="1" w:tplc="B272552C">
      <w:start w:val="1"/>
      <w:numFmt w:val="bullet"/>
      <w:lvlText w:val="o"/>
      <w:lvlJc w:val="left"/>
      <w:pPr>
        <w:ind w:left="1440" w:hanging="360"/>
      </w:pPr>
      <w:rPr>
        <w:rFonts w:ascii="Courier New" w:hAnsi="Courier New" w:cs="Courier New" w:hint="default"/>
      </w:rPr>
    </w:lvl>
    <w:lvl w:ilvl="2" w:tplc="EEA033E8">
      <w:start w:val="1"/>
      <w:numFmt w:val="bullet"/>
      <w:lvlText w:val=""/>
      <w:lvlJc w:val="left"/>
      <w:pPr>
        <w:ind w:left="2160" w:hanging="360"/>
      </w:pPr>
      <w:rPr>
        <w:rFonts w:ascii="Wingdings" w:hAnsi="Wingdings" w:hint="default"/>
      </w:rPr>
    </w:lvl>
    <w:lvl w:ilvl="3" w:tplc="96EC47CE">
      <w:start w:val="1"/>
      <w:numFmt w:val="bullet"/>
      <w:lvlText w:val=""/>
      <w:lvlJc w:val="left"/>
      <w:pPr>
        <w:ind w:left="2880" w:hanging="360"/>
      </w:pPr>
      <w:rPr>
        <w:rFonts w:ascii="Symbol" w:hAnsi="Symbol" w:hint="default"/>
      </w:rPr>
    </w:lvl>
    <w:lvl w:ilvl="4" w:tplc="1F9623F4">
      <w:start w:val="1"/>
      <w:numFmt w:val="bullet"/>
      <w:lvlText w:val="o"/>
      <w:lvlJc w:val="left"/>
      <w:pPr>
        <w:ind w:left="3600" w:hanging="360"/>
      </w:pPr>
      <w:rPr>
        <w:rFonts w:ascii="Courier New" w:hAnsi="Courier New" w:cs="Courier New" w:hint="default"/>
      </w:rPr>
    </w:lvl>
    <w:lvl w:ilvl="5" w:tplc="AB16F228">
      <w:start w:val="1"/>
      <w:numFmt w:val="bullet"/>
      <w:lvlText w:val=""/>
      <w:lvlJc w:val="left"/>
      <w:pPr>
        <w:ind w:left="4320" w:hanging="360"/>
      </w:pPr>
      <w:rPr>
        <w:rFonts w:ascii="Wingdings" w:hAnsi="Wingdings" w:hint="default"/>
      </w:rPr>
    </w:lvl>
    <w:lvl w:ilvl="6" w:tplc="9A540D78">
      <w:start w:val="1"/>
      <w:numFmt w:val="bullet"/>
      <w:lvlText w:val=""/>
      <w:lvlJc w:val="left"/>
      <w:pPr>
        <w:ind w:left="5040" w:hanging="360"/>
      </w:pPr>
      <w:rPr>
        <w:rFonts w:ascii="Symbol" w:hAnsi="Symbol" w:hint="default"/>
      </w:rPr>
    </w:lvl>
    <w:lvl w:ilvl="7" w:tplc="09CE68B0">
      <w:start w:val="1"/>
      <w:numFmt w:val="bullet"/>
      <w:lvlText w:val="o"/>
      <w:lvlJc w:val="left"/>
      <w:pPr>
        <w:ind w:left="5760" w:hanging="360"/>
      </w:pPr>
      <w:rPr>
        <w:rFonts w:ascii="Courier New" w:hAnsi="Courier New" w:cs="Courier New" w:hint="default"/>
      </w:rPr>
    </w:lvl>
    <w:lvl w:ilvl="8" w:tplc="9702B636">
      <w:start w:val="1"/>
      <w:numFmt w:val="bullet"/>
      <w:lvlText w:val=""/>
      <w:lvlJc w:val="left"/>
      <w:pPr>
        <w:ind w:left="6480" w:hanging="360"/>
      </w:pPr>
      <w:rPr>
        <w:rFonts w:ascii="Wingdings" w:hAnsi="Wingdings" w:hint="default"/>
      </w:rPr>
    </w:lvl>
  </w:abstractNum>
  <w:abstractNum w:abstractNumId="3" w15:restartNumberingAfterBreak="0">
    <w:nsid w:val="16143A76"/>
    <w:multiLevelType w:val="hybridMultilevel"/>
    <w:tmpl w:val="14601EA6"/>
    <w:lvl w:ilvl="0" w:tplc="2A20864A">
      <w:start w:val="6"/>
      <w:numFmt w:val="bullet"/>
      <w:lvlText w:val="-"/>
      <w:lvlJc w:val="left"/>
      <w:pPr>
        <w:ind w:left="2487" w:hanging="360"/>
      </w:pPr>
      <w:rPr>
        <w:rFonts w:ascii="Calibri" w:eastAsiaTheme="minorHAnsi" w:hAnsi="Calibri" w:cs="Calibri" w:hint="default"/>
        <w:i w:val="0"/>
      </w:rPr>
    </w:lvl>
    <w:lvl w:ilvl="1" w:tplc="58424E42">
      <w:start w:val="1"/>
      <w:numFmt w:val="bullet"/>
      <w:lvlText w:val="o"/>
      <w:lvlJc w:val="left"/>
      <w:pPr>
        <w:ind w:left="3207" w:hanging="360"/>
      </w:pPr>
      <w:rPr>
        <w:rFonts w:ascii="Courier New" w:hAnsi="Courier New" w:cs="Courier New" w:hint="default"/>
      </w:rPr>
    </w:lvl>
    <w:lvl w:ilvl="2" w:tplc="BAF25F62">
      <w:start w:val="1"/>
      <w:numFmt w:val="bullet"/>
      <w:lvlText w:val=""/>
      <w:lvlJc w:val="left"/>
      <w:pPr>
        <w:ind w:left="3927" w:hanging="360"/>
      </w:pPr>
      <w:rPr>
        <w:rFonts w:ascii="Wingdings" w:hAnsi="Wingdings" w:hint="default"/>
      </w:rPr>
    </w:lvl>
    <w:lvl w:ilvl="3" w:tplc="9A8421A2">
      <w:start w:val="1"/>
      <w:numFmt w:val="bullet"/>
      <w:lvlText w:val=""/>
      <w:lvlJc w:val="left"/>
      <w:pPr>
        <w:ind w:left="4647" w:hanging="360"/>
      </w:pPr>
      <w:rPr>
        <w:rFonts w:ascii="Symbol" w:hAnsi="Symbol" w:hint="default"/>
      </w:rPr>
    </w:lvl>
    <w:lvl w:ilvl="4" w:tplc="9AAAD860">
      <w:start w:val="1"/>
      <w:numFmt w:val="bullet"/>
      <w:lvlText w:val="o"/>
      <w:lvlJc w:val="left"/>
      <w:pPr>
        <w:ind w:left="5367" w:hanging="360"/>
      </w:pPr>
      <w:rPr>
        <w:rFonts w:ascii="Courier New" w:hAnsi="Courier New" w:cs="Courier New" w:hint="default"/>
      </w:rPr>
    </w:lvl>
    <w:lvl w:ilvl="5" w:tplc="725490F2">
      <w:start w:val="1"/>
      <w:numFmt w:val="bullet"/>
      <w:lvlText w:val=""/>
      <w:lvlJc w:val="left"/>
      <w:pPr>
        <w:ind w:left="6087" w:hanging="360"/>
      </w:pPr>
      <w:rPr>
        <w:rFonts w:ascii="Wingdings" w:hAnsi="Wingdings" w:hint="default"/>
      </w:rPr>
    </w:lvl>
    <w:lvl w:ilvl="6" w:tplc="2FE84F94">
      <w:start w:val="1"/>
      <w:numFmt w:val="bullet"/>
      <w:lvlText w:val=""/>
      <w:lvlJc w:val="left"/>
      <w:pPr>
        <w:ind w:left="6807" w:hanging="360"/>
      </w:pPr>
      <w:rPr>
        <w:rFonts w:ascii="Symbol" w:hAnsi="Symbol" w:hint="default"/>
      </w:rPr>
    </w:lvl>
    <w:lvl w:ilvl="7" w:tplc="559A7EEA">
      <w:start w:val="1"/>
      <w:numFmt w:val="bullet"/>
      <w:lvlText w:val="o"/>
      <w:lvlJc w:val="left"/>
      <w:pPr>
        <w:ind w:left="7527" w:hanging="360"/>
      </w:pPr>
      <w:rPr>
        <w:rFonts w:ascii="Courier New" w:hAnsi="Courier New" w:cs="Courier New" w:hint="default"/>
      </w:rPr>
    </w:lvl>
    <w:lvl w:ilvl="8" w:tplc="4EFEC82E">
      <w:start w:val="1"/>
      <w:numFmt w:val="bullet"/>
      <w:lvlText w:val=""/>
      <w:lvlJc w:val="left"/>
      <w:pPr>
        <w:ind w:left="8247" w:hanging="360"/>
      </w:pPr>
      <w:rPr>
        <w:rFonts w:ascii="Wingdings" w:hAnsi="Wingdings" w:hint="default"/>
      </w:rPr>
    </w:lvl>
  </w:abstractNum>
  <w:abstractNum w:abstractNumId="4" w15:restartNumberingAfterBreak="0">
    <w:nsid w:val="17D50DB9"/>
    <w:multiLevelType w:val="hybridMultilevel"/>
    <w:tmpl w:val="43FEF334"/>
    <w:lvl w:ilvl="0" w:tplc="BAE6B238">
      <w:start w:val="1"/>
      <w:numFmt w:val="bullet"/>
      <w:lvlText w:val="Ø"/>
      <w:lvlJc w:val="left"/>
      <w:pPr>
        <w:ind w:left="709" w:hanging="360"/>
      </w:pPr>
      <w:rPr>
        <w:rFonts w:ascii="Wingdings" w:eastAsia="Wingdings" w:hAnsi="Wingdings" w:cs="Wingdings" w:hint="default"/>
      </w:rPr>
    </w:lvl>
    <w:lvl w:ilvl="1" w:tplc="8EFA8B1A">
      <w:start w:val="1"/>
      <w:numFmt w:val="bullet"/>
      <w:lvlText w:val="o"/>
      <w:lvlJc w:val="left"/>
      <w:pPr>
        <w:ind w:left="1429" w:hanging="360"/>
      </w:pPr>
      <w:rPr>
        <w:rFonts w:ascii="Courier New" w:eastAsia="Courier New" w:hAnsi="Courier New" w:cs="Courier New" w:hint="default"/>
      </w:rPr>
    </w:lvl>
    <w:lvl w:ilvl="2" w:tplc="CA0470C8">
      <w:start w:val="1"/>
      <w:numFmt w:val="bullet"/>
      <w:lvlText w:val="§"/>
      <w:lvlJc w:val="left"/>
      <w:pPr>
        <w:ind w:left="2149" w:hanging="360"/>
      </w:pPr>
      <w:rPr>
        <w:rFonts w:ascii="Wingdings" w:eastAsia="Wingdings" w:hAnsi="Wingdings" w:cs="Wingdings" w:hint="default"/>
      </w:rPr>
    </w:lvl>
    <w:lvl w:ilvl="3" w:tplc="4B88317A">
      <w:start w:val="1"/>
      <w:numFmt w:val="bullet"/>
      <w:lvlText w:val="·"/>
      <w:lvlJc w:val="left"/>
      <w:pPr>
        <w:ind w:left="2869" w:hanging="360"/>
      </w:pPr>
      <w:rPr>
        <w:rFonts w:ascii="Symbol" w:eastAsia="Symbol" w:hAnsi="Symbol" w:cs="Symbol" w:hint="default"/>
      </w:rPr>
    </w:lvl>
    <w:lvl w:ilvl="4" w:tplc="7DF241E6">
      <w:start w:val="1"/>
      <w:numFmt w:val="bullet"/>
      <w:lvlText w:val="o"/>
      <w:lvlJc w:val="left"/>
      <w:pPr>
        <w:ind w:left="3589" w:hanging="360"/>
      </w:pPr>
      <w:rPr>
        <w:rFonts w:ascii="Courier New" w:eastAsia="Courier New" w:hAnsi="Courier New" w:cs="Courier New" w:hint="default"/>
      </w:rPr>
    </w:lvl>
    <w:lvl w:ilvl="5" w:tplc="64DE0CE6">
      <w:start w:val="1"/>
      <w:numFmt w:val="bullet"/>
      <w:lvlText w:val="§"/>
      <w:lvlJc w:val="left"/>
      <w:pPr>
        <w:ind w:left="4309" w:hanging="360"/>
      </w:pPr>
      <w:rPr>
        <w:rFonts w:ascii="Wingdings" w:eastAsia="Wingdings" w:hAnsi="Wingdings" w:cs="Wingdings" w:hint="default"/>
      </w:rPr>
    </w:lvl>
    <w:lvl w:ilvl="6" w:tplc="134828BC">
      <w:start w:val="1"/>
      <w:numFmt w:val="bullet"/>
      <w:lvlText w:val="·"/>
      <w:lvlJc w:val="left"/>
      <w:pPr>
        <w:ind w:left="5029" w:hanging="360"/>
      </w:pPr>
      <w:rPr>
        <w:rFonts w:ascii="Symbol" w:eastAsia="Symbol" w:hAnsi="Symbol" w:cs="Symbol" w:hint="default"/>
      </w:rPr>
    </w:lvl>
    <w:lvl w:ilvl="7" w:tplc="3DEAA34E">
      <w:start w:val="1"/>
      <w:numFmt w:val="bullet"/>
      <w:lvlText w:val="o"/>
      <w:lvlJc w:val="left"/>
      <w:pPr>
        <w:ind w:left="5749" w:hanging="360"/>
      </w:pPr>
      <w:rPr>
        <w:rFonts w:ascii="Courier New" w:eastAsia="Courier New" w:hAnsi="Courier New" w:cs="Courier New" w:hint="default"/>
      </w:rPr>
    </w:lvl>
    <w:lvl w:ilvl="8" w:tplc="52D8BBB4">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1AF84362"/>
    <w:multiLevelType w:val="hybridMultilevel"/>
    <w:tmpl w:val="961C5606"/>
    <w:lvl w:ilvl="0" w:tplc="B27827CC">
      <w:start w:val="1"/>
      <w:numFmt w:val="bullet"/>
      <w:lvlText w:val="Ø"/>
      <w:lvlJc w:val="left"/>
      <w:pPr>
        <w:ind w:left="709" w:hanging="360"/>
      </w:pPr>
      <w:rPr>
        <w:rFonts w:ascii="Wingdings" w:eastAsia="Wingdings" w:hAnsi="Wingdings" w:cs="Wingdings" w:hint="default"/>
      </w:rPr>
    </w:lvl>
    <w:lvl w:ilvl="1" w:tplc="18DC13B6">
      <w:start w:val="1"/>
      <w:numFmt w:val="bullet"/>
      <w:lvlText w:val="o"/>
      <w:lvlJc w:val="left"/>
      <w:pPr>
        <w:ind w:left="1429" w:hanging="360"/>
      </w:pPr>
      <w:rPr>
        <w:rFonts w:ascii="Courier New" w:eastAsia="Courier New" w:hAnsi="Courier New" w:cs="Courier New" w:hint="default"/>
      </w:rPr>
    </w:lvl>
    <w:lvl w:ilvl="2" w:tplc="81088508">
      <w:start w:val="1"/>
      <w:numFmt w:val="bullet"/>
      <w:lvlText w:val="§"/>
      <w:lvlJc w:val="left"/>
      <w:pPr>
        <w:ind w:left="2149" w:hanging="360"/>
      </w:pPr>
      <w:rPr>
        <w:rFonts w:ascii="Wingdings" w:eastAsia="Wingdings" w:hAnsi="Wingdings" w:cs="Wingdings" w:hint="default"/>
      </w:rPr>
    </w:lvl>
    <w:lvl w:ilvl="3" w:tplc="00BC959C">
      <w:start w:val="1"/>
      <w:numFmt w:val="bullet"/>
      <w:lvlText w:val="·"/>
      <w:lvlJc w:val="left"/>
      <w:pPr>
        <w:ind w:left="2869" w:hanging="360"/>
      </w:pPr>
      <w:rPr>
        <w:rFonts w:ascii="Symbol" w:eastAsia="Symbol" w:hAnsi="Symbol" w:cs="Symbol" w:hint="default"/>
      </w:rPr>
    </w:lvl>
    <w:lvl w:ilvl="4" w:tplc="FCD4E01C">
      <w:start w:val="1"/>
      <w:numFmt w:val="bullet"/>
      <w:lvlText w:val="o"/>
      <w:lvlJc w:val="left"/>
      <w:pPr>
        <w:ind w:left="3589" w:hanging="360"/>
      </w:pPr>
      <w:rPr>
        <w:rFonts w:ascii="Courier New" w:eastAsia="Courier New" w:hAnsi="Courier New" w:cs="Courier New" w:hint="default"/>
      </w:rPr>
    </w:lvl>
    <w:lvl w:ilvl="5" w:tplc="25D48E52">
      <w:start w:val="1"/>
      <w:numFmt w:val="bullet"/>
      <w:lvlText w:val="§"/>
      <w:lvlJc w:val="left"/>
      <w:pPr>
        <w:ind w:left="4309" w:hanging="360"/>
      </w:pPr>
      <w:rPr>
        <w:rFonts w:ascii="Wingdings" w:eastAsia="Wingdings" w:hAnsi="Wingdings" w:cs="Wingdings" w:hint="default"/>
      </w:rPr>
    </w:lvl>
    <w:lvl w:ilvl="6" w:tplc="799A75B0">
      <w:start w:val="1"/>
      <w:numFmt w:val="bullet"/>
      <w:lvlText w:val="·"/>
      <w:lvlJc w:val="left"/>
      <w:pPr>
        <w:ind w:left="5029" w:hanging="360"/>
      </w:pPr>
      <w:rPr>
        <w:rFonts w:ascii="Symbol" w:eastAsia="Symbol" w:hAnsi="Symbol" w:cs="Symbol" w:hint="default"/>
      </w:rPr>
    </w:lvl>
    <w:lvl w:ilvl="7" w:tplc="5A946138">
      <w:start w:val="1"/>
      <w:numFmt w:val="bullet"/>
      <w:lvlText w:val="o"/>
      <w:lvlJc w:val="left"/>
      <w:pPr>
        <w:ind w:left="5749" w:hanging="360"/>
      </w:pPr>
      <w:rPr>
        <w:rFonts w:ascii="Courier New" w:eastAsia="Courier New" w:hAnsi="Courier New" w:cs="Courier New" w:hint="default"/>
      </w:rPr>
    </w:lvl>
    <w:lvl w:ilvl="8" w:tplc="15D6FAD4">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211427E0"/>
    <w:multiLevelType w:val="hybridMultilevel"/>
    <w:tmpl w:val="DCAC45A2"/>
    <w:lvl w:ilvl="0" w:tplc="CBDEAC1C">
      <w:start w:val="1"/>
      <w:numFmt w:val="bullet"/>
      <w:lvlText w:val=""/>
      <w:lvlJc w:val="left"/>
      <w:pPr>
        <w:tabs>
          <w:tab w:val="num" w:pos="720"/>
        </w:tabs>
        <w:ind w:left="720" w:hanging="360"/>
      </w:pPr>
      <w:rPr>
        <w:rFonts w:ascii="Symbol" w:hAnsi="Symbol" w:hint="default"/>
        <w:sz w:val="20"/>
      </w:rPr>
    </w:lvl>
    <w:lvl w:ilvl="1" w:tplc="5972C588">
      <w:start w:val="1"/>
      <w:numFmt w:val="bullet"/>
      <w:lvlText w:val="o"/>
      <w:lvlJc w:val="left"/>
      <w:pPr>
        <w:tabs>
          <w:tab w:val="num" w:pos="1440"/>
        </w:tabs>
        <w:ind w:left="1440" w:hanging="360"/>
      </w:pPr>
      <w:rPr>
        <w:rFonts w:ascii="Courier New" w:hAnsi="Courier New" w:hint="default"/>
        <w:sz w:val="20"/>
      </w:rPr>
    </w:lvl>
    <w:lvl w:ilvl="2" w:tplc="793C94C2">
      <w:start w:val="1"/>
      <w:numFmt w:val="bullet"/>
      <w:lvlText w:val=""/>
      <w:lvlJc w:val="left"/>
      <w:pPr>
        <w:tabs>
          <w:tab w:val="num" w:pos="2160"/>
        </w:tabs>
        <w:ind w:left="2160" w:hanging="360"/>
      </w:pPr>
      <w:rPr>
        <w:rFonts w:ascii="Wingdings" w:hAnsi="Wingdings" w:hint="default"/>
        <w:sz w:val="20"/>
      </w:rPr>
    </w:lvl>
    <w:lvl w:ilvl="3" w:tplc="5784E2C0">
      <w:start w:val="1"/>
      <w:numFmt w:val="bullet"/>
      <w:lvlText w:val=""/>
      <w:lvlJc w:val="left"/>
      <w:pPr>
        <w:tabs>
          <w:tab w:val="num" w:pos="2880"/>
        </w:tabs>
        <w:ind w:left="2880" w:hanging="360"/>
      </w:pPr>
      <w:rPr>
        <w:rFonts w:ascii="Wingdings" w:hAnsi="Wingdings" w:hint="default"/>
        <w:sz w:val="20"/>
      </w:rPr>
    </w:lvl>
    <w:lvl w:ilvl="4" w:tplc="85B2663E">
      <w:start w:val="1"/>
      <w:numFmt w:val="bullet"/>
      <w:lvlText w:val=""/>
      <w:lvlJc w:val="left"/>
      <w:pPr>
        <w:tabs>
          <w:tab w:val="num" w:pos="3600"/>
        </w:tabs>
        <w:ind w:left="3600" w:hanging="360"/>
      </w:pPr>
      <w:rPr>
        <w:rFonts w:ascii="Wingdings" w:hAnsi="Wingdings" w:hint="default"/>
        <w:sz w:val="20"/>
      </w:rPr>
    </w:lvl>
    <w:lvl w:ilvl="5" w:tplc="E534A5CA">
      <w:start w:val="1"/>
      <w:numFmt w:val="bullet"/>
      <w:lvlText w:val=""/>
      <w:lvlJc w:val="left"/>
      <w:pPr>
        <w:tabs>
          <w:tab w:val="num" w:pos="4320"/>
        </w:tabs>
        <w:ind w:left="4320" w:hanging="360"/>
      </w:pPr>
      <w:rPr>
        <w:rFonts w:ascii="Wingdings" w:hAnsi="Wingdings" w:hint="default"/>
        <w:sz w:val="20"/>
      </w:rPr>
    </w:lvl>
    <w:lvl w:ilvl="6" w:tplc="9E907FBC">
      <w:start w:val="1"/>
      <w:numFmt w:val="bullet"/>
      <w:lvlText w:val=""/>
      <w:lvlJc w:val="left"/>
      <w:pPr>
        <w:tabs>
          <w:tab w:val="num" w:pos="5040"/>
        </w:tabs>
        <w:ind w:left="5040" w:hanging="360"/>
      </w:pPr>
      <w:rPr>
        <w:rFonts w:ascii="Wingdings" w:hAnsi="Wingdings" w:hint="default"/>
        <w:sz w:val="20"/>
      </w:rPr>
    </w:lvl>
    <w:lvl w:ilvl="7" w:tplc="CE286FF2">
      <w:start w:val="1"/>
      <w:numFmt w:val="bullet"/>
      <w:lvlText w:val=""/>
      <w:lvlJc w:val="left"/>
      <w:pPr>
        <w:tabs>
          <w:tab w:val="num" w:pos="5760"/>
        </w:tabs>
        <w:ind w:left="5760" w:hanging="360"/>
      </w:pPr>
      <w:rPr>
        <w:rFonts w:ascii="Wingdings" w:hAnsi="Wingdings" w:hint="default"/>
        <w:sz w:val="20"/>
      </w:rPr>
    </w:lvl>
    <w:lvl w:ilvl="8" w:tplc="FE0E290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83B3C"/>
    <w:multiLevelType w:val="hybridMultilevel"/>
    <w:tmpl w:val="733AE08C"/>
    <w:lvl w:ilvl="0" w:tplc="CBDEAC1C">
      <w:start w:val="1"/>
      <w:numFmt w:val="bullet"/>
      <w:lvlText w:val=""/>
      <w:lvlJc w:val="left"/>
      <w:pPr>
        <w:ind w:left="720" w:hanging="360"/>
      </w:pPr>
      <w:rPr>
        <w:rFonts w:ascii="Symbol" w:hAnsi="Symbol" w:hint="default"/>
        <w:color w:val="5B9BD5" w:themeColor="accent1"/>
        <w:sz w:val="20"/>
      </w:rPr>
    </w:lvl>
    <w:lvl w:ilvl="1" w:tplc="68E69A50">
      <w:start w:val="1"/>
      <w:numFmt w:val="bullet"/>
      <w:lvlText w:val="o"/>
      <w:lvlJc w:val="left"/>
      <w:pPr>
        <w:ind w:left="1440" w:hanging="360"/>
      </w:pPr>
      <w:rPr>
        <w:rFonts w:ascii="Courier New" w:hAnsi="Courier New" w:cs="Courier New" w:hint="default"/>
      </w:rPr>
    </w:lvl>
    <w:lvl w:ilvl="2" w:tplc="97E251F2">
      <w:start w:val="1"/>
      <w:numFmt w:val="bullet"/>
      <w:lvlText w:val=""/>
      <w:lvlJc w:val="left"/>
      <w:pPr>
        <w:ind w:left="2160" w:hanging="360"/>
      </w:pPr>
      <w:rPr>
        <w:rFonts w:ascii="Wingdings" w:hAnsi="Wingdings" w:hint="default"/>
      </w:rPr>
    </w:lvl>
    <w:lvl w:ilvl="3" w:tplc="171047A2">
      <w:start w:val="1"/>
      <w:numFmt w:val="bullet"/>
      <w:lvlText w:val=""/>
      <w:lvlJc w:val="left"/>
      <w:pPr>
        <w:ind w:left="2880" w:hanging="360"/>
      </w:pPr>
      <w:rPr>
        <w:rFonts w:ascii="Symbol" w:hAnsi="Symbol" w:hint="default"/>
      </w:rPr>
    </w:lvl>
    <w:lvl w:ilvl="4" w:tplc="689EF9B2">
      <w:start w:val="1"/>
      <w:numFmt w:val="bullet"/>
      <w:lvlText w:val="o"/>
      <w:lvlJc w:val="left"/>
      <w:pPr>
        <w:ind w:left="3600" w:hanging="360"/>
      </w:pPr>
      <w:rPr>
        <w:rFonts w:ascii="Courier New" w:hAnsi="Courier New" w:cs="Courier New" w:hint="default"/>
      </w:rPr>
    </w:lvl>
    <w:lvl w:ilvl="5" w:tplc="DB828FE2">
      <w:start w:val="1"/>
      <w:numFmt w:val="bullet"/>
      <w:lvlText w:val=""/>
      <w:lvlJc w:val="left"/>
      <w:pPr>
        <w:ind w:left="4320" w:hanging="360"/>
      </w:pPr>
      <w:rPr>
        <w:rFonts w:ascii="Wingdings" w:hAnsi="Wingdings" w:hint="default"/>
      </w:rPr>
    </w:lvl>
    <w:lvl w:ilvl="6" w:tplc="6FE06336">
      <w:start w:val="1"/>
      <w:numFmt w:val="bullet"/>
      <w:lvlText w:val=""/>
      <w:lvlJc w:val="left"/>
      <w:pPr>
        <w:ind w:left="5040" w:hanging="360"/>
      </w:pPr>
      <w:rPr>
        <w:rFonts w:ascii="Symbol" w:hAnsi="Symbol" w:hint="default"/>
      </w:rPr>
    </w:lvl>
    <w:lvl w:ilvl="7" w:tplc="98709D70">
      <w:start w:val="1"/>
      <w:numFmt w:val="bullet"/>
      <w:lvlText w:val="o"/>
      <w:lvlJc w:val="left"/>
      <w:pPr>
        <w:ind w:left="5760" w:hanging="360"/>
      </w:pPr>
      <w:rPr>
        <w:rFonts w:ascii="Courier New" w:hAnsi="Courier New" w:cs="Courier New" w:hint="default"/>
      </w:rPr>
    </w:lvl>
    <w:lvl w:ilvl="8" w:tplc="6A9678A0">
      <w:start w:val="1"/>
      <w:numFmt w:val="bullet"/>
      <w:lvlText w:val=""/>
      <w:lvlJc w:val="left"/>
      <w:pPr>
        <w:ind w:left="6480" w:hanging="360"/>
      </w:pPr>
      <w:rPr>
        <w:rFonts w:ascii="Wingdings" w:hAnsi="Wingdings" w:hint="default"/>
      </w:rPr>
    </w:lvl>
  </w:abstractNum>
  <w:abstractNum w:abstractNumId="8" w15:restartNumberingAfterBreak="0">
    <w:nsid w:val="2D067295"/>
    <w:multiLevelType w:val="hybridMultilevel"/>
    <w:tmpl w:val="0F0A3F9C"/>
    <w:lvl w:ilvl="0" w:tplc="95DA76AA">
      <w:start w:val="1"/>
      <w:numFmt w:val="bullet"/>
      <w:lvlText w:val="Ø"/>
      <w:lvlJc w:val="left"/>
      <w:pPr>
        <w:ind w:left="709" w:hanging="360"/>
      </w:pPr>
      <w:rPr>
        <w:rFonts w:ascii="Wingdings" w:eastAsia="Wingdings" w:hAnsi="Wingdings" w:cs="Wingdings" w:hint="default"/>
      </w:rPr>
    </w:lvl>
    <w:lvl w:ilvl="1" w:tplc="BF2EBB6A">
      <w:start w:val="1"/>
      <w:numFmt w:val="bullet"/>
      <w:lvlText w:val="o"/>
      <w:lvlJc w:val="left"/>
      <w:pPr>
        <w:ind w:left="1429" w:hanging="360"/>
      </w:pPr>
      <w:rPr>
        <w:rFonts w:ascii="Courier New" w:eastAsia="Courier New" w:hAnsi="Courier New" w:cs="Courier New" w:hint="default"/>
      </w:rPr>
    </w:lvl>
    <w:lvl w:ilvl="2" w:tplc="85B28492">
      <w:start w:val="1"/>
      <w:numFmt w:val="bullet"/>
      <w:lvlText w:val="§"/>
      <w:lvlJc w:val="left"/>
      <w:pPr>
        <w:ind w:left="2149" w:hanging="360"/>
      </w:pPr>
      <w:rPr>
        <w:rFonts w:ascii="Wingdings" w:eastAsia="Wingdings" w:hAnsi="Wingdings" w:cs="Wingdings" w:hint="default"/>
      </w:rPr>
    </w:lvl>
    <w:lvl w:ilvl="3" w:tplc="714CE78C">
      <w:start w:val="1"/>
      <w:numFmt w:val="bullet"/>
      <w:lvlText w:val="·"/>
      <w:lvlJc w:val="left"/>
      <w:pPr>
        <w:ind w:left="2869" w:hanging="360"/>
      </w:pPr>
      <w:rPr>
        <w:rFonts w:ascii="Symbol" w:eastAsia="Symbol" w:hAnsi="Symbol" w:cs="Symbol" w:hint="default"/>
      </w:rPr>
    </w:lvl>
    <w:lvl w:ilvl="4" w:tplc="754C5976">
      <w:start w:val="1"/>
      <w:numFmt w:val="bullet"/>
      <w:lvlText w:val="o"/>
      <w:lvlJc w:val="left"/>
      <w:pPr>
        <w:ind w:left="3589" w:hanging="360"/>
      </w:pPr>
      <w:rPr>
        <w:rFonts w:ascii="Courier New" w:eastAsia="Courier New" w:hAnsi="Courier New" w:cs="Courier New" w:hint="default"/>
      </w:rPr>
    </w:lvl>
    <w:lvl w:ilvl="5" w:tplc="9F36683E">
      <w:start w:val="1"/>
      <w:numFmt w:val="bullet"/>
      <w:lvlText w:val="§"/>
      <w:lvlJc w:val="left"/>
      <w:pPr>
        <w:ind w:left="4309" w:hanging="360"/>
      </w:pPr>
      <w:rPr>
        <w:rFonts w:ascii="Wingdings" w:eastAsia="Wingdings" w:hAnsi="Wingdings" w:cs="Wingdings" w:hint="default"/>
      </w:rPr>
    </w:lvl>
    <w:lvl w:ilvl="6" w:tplc="9CAC008C">
      <w:start w:val="1"/>
      <w:numFmt w:val="bullet"/>
      <w:lvlText w:val="·"/>
      <w:lvlJc w:val="left"/>
      <w:pPr>
        <w:ind w:left="5029" w:hanging="360"/>
      </w:pPr>
      <w:rPr>
        <w:rFonts w:ascii="Symbol" w:eastAsia="Symbol" w:hAnsi="Symbol" w:cs="Symbol" w:hint="default"/>
      </w:rPr>
    </w:lvl>
    <w:lvl w:ilvl="7" w:tplc="6A9C58CE">
      <w:start w:val="1"/>
      <w:numFmt w:val="bullet"/>
      <w:lvlText w:val="o"/>
      <w:lvlJc w:val="left"/>
      <w:pPr>
        <w:ind w:left="5749" w:hanging="360"/>
      </w:pPr>
      <w:rPr>
        <w:rFonts w:ascii="Courier New" w:eastAsia="Courier New" w:hAnsi="Courier New" w:cs="Courier New" w:hint="default"/>
      </w:rPr>
    </w:lvl>
    <w:lvl w:ilvl="8" w:tplc="674E81A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36D4142C"/>
    <w:multiLevelType w:val="hybridMultilevel"/>
    <w:tmpl w:val="198C8758"/>
    <w:lvl w:ilvl="0" w:tplc="A8ECDF14">
      <w:start w:val="2"/>
      <w:numFmt w:val="bullet"/>
      <w:lvlText w:val="-"/>
      <w:lvlJc w:val="left"/>
      <w:pPr>
        <w:ind w:left="720" w:hanging="360"/>
      </w:pPr>
      <w:rPr>
        <w:rFonts w:ascii="Arial" w:eastAsia="Droid Sans Fallback" w:hAnsi="Arial" w:cs="Arial" w:hint="default"/>
      </w:rPr>
    </w:lvl>
    <w:lvl w:ilvl="1" w:tplc="A8569A58">
      <w:start w:val="1"/>
      <w:numFmt w:val="bullet"/>
      <w:lvlText w:val="o"/>
      <w:lvlJc w:val="left"/>
      <w:pPr>
        <w:ind w:left="1440" w:hanging="360"/>
      </w:pPr>
      <w:rPr>
        <w:rFonts w:ascii="Courier New" w:hAnsi="Courier New" w:cs="Courier New" w:hint="default"/>
      </w:rPr>
    </w:lvl>
    <w:lvl w:ilvl="2" w:tplc="B24EE628">
      <w:start w:val="1"/>
      <w:numFmt w:val="bullet"/>
      <w:lvlText w:val=""/>
      <w:lvlJc w:val="left"/>
      <w:pPr>
        <w:ind w:left="2160" w:hanging="360"/>
      </w:pPr>
      <w:rPr>
        <w:rFonts w:ascii="Wingdings" w:hAnsi="Wingdings" w:hint="default"/>
      </w:rPr>
    </w:lvl>
    <w:lvl w:ilvl="3" w:tplc="4DC4AA1A">
      <w:start w:val="1"/>
      <w:numFmt w:val="bullet"/>
      <w:lvlText w:val=""/>
      <w:lvlJc w:val="left"/>
      <w:pPr>
        <w:ind w:left="2880" w:hanging="360"/>
      </w:pPr>
      <w:rPr>
        <w:rFonts w:ascii="Symbol" w:hAnsi="Symbol" w:hint="default"/>
      </w:rPr>
    </w:lvl>
    <w:lvl w:ilvl="4" w:tplc="1FB60E78">
      <w:start w:val="1"/>
      <w:numFmt w:val="bullet"/>
      <w:lvlText w:val="o"/>
      <w:lvlJc w:val="left"/>
      <w:pPr>
        <w:ind w:left="3600" w:hanging="360"/>
      </w:pPr>
      <w:rPr>
        <w:rFonts w:ascii="Courier New" w:hAnsi="Courier New" w:cs="Courier New" w:hint="default"/>
      </w:rPr>
    </w:lvl>
    <w:lvl w:ilvl="5" w:tplc="94760062">
      <w:start w:val="1"/>
      <w:numFmt w:val="bullet"/>
      <w:lvlText w:val=""/>
      <w:lvlJc w:val="left"/>
      <w:pPr>
        <w:ind w:left="4320" w:hanging="360"/>
      </w:pPr>
      <w:rPr>
        <w:rFonts w:ascii="Wingdings" w:hAnsi="Wingdings" w:hint="default"/>
      </w:rPr>
    </w:lvl>
    <w:lvl w:ilvl="6" w:tplc="03BC8E8A">
      <w:start w:val="1"/>
      <w:numFmt w:val="bullet"/>
      <w:lvlText w:val=""/>
      <w:lvlJc w:val="left"/>
      <w:pPr>
        <w:ind w:left="5040" w:hanging="360"/>
      </w:pPr>
      <w:rPr>
        <w:rFonts w:ascii="Symbol" w:hAnsi="Symbol" w:hint="default"/>
      </w:rPr>
    </w:lvl>
    <w:lvl w:ilvl="7" w:tplc="F014E9AC">
      <w:start w:val="1"/>
      <w:numFmt w:val="bullet"/>
      <w:lvlText w:val="o"/>
      <w:lvlJc w:val="left"/>
      <w:pPr>
        <w:ind w:left="5760" w:hanging="360"/>
      </w:pPr>
      <w:rPr>
        <w:rFonts w:ascii="Courier New" w:hAnsi="Courier New" w:cs="Courier New" w:hint="default"/>
      </w:rPr>
    </w:lvl>
    <w:lvl w:ilvl="8" w:tplc="F9B6795C">
      <w:start w:val="1"/>
      <w:numFmt w:val="bullet"/>
      <w:lvlText w:val=""/>
      <w:lvlJc w:val="left"/>
      <w:pPr>
        <w:ind w:left="6480" w:hanging="360"/>
      </w:pPr>
      <w:rPr>
        <w:rFonts w:ascii="Wingdings" w:hAnsi="Wingdings" w:hint="default"/>
      </w:rPr>
    </w:lvl>
  </w:abstractNum>
  <w:abstractNum w:abstractNumId="10" w15:restartNumberingAfterBreak="0">
    <w:nsid w:val="3F561592"/>
    <w:multiLevelType w:val="hybridMultilevel"/>
    <w:tmpl w:val="50AE9B64"/>
    <w:lvl w:ilvl="0" w:tplc="B220228E">
      <w:start w:val="1"/>
      <w:numFmt w:val="bullet"/>
      <w:lvlText w:val="Ø"/>
      <w:lvlJc w:val="left"/>
      <w:pPr>
        <w:ind w:left="709" w:hanging="360"/>
      </w:pPr>
      <w:rPr>
        <w:rFonts w:ascii="Wingdings" w:eastAsia="Wingdings" w:hAnsi="Wingdings" w:cs="Wingdings" w:hint="default"/>
      </w:rPr>
    </w:lvl>
    <w:lvl w:ilvl="1" w:tplc="1F7C500A">
      <w:start w:val="1"/>
      <w:numFmt w:val="bullet"/>
      <w:lvlText w:val="o"/>
      <w:lvlJc w:val="left"/>
      <w:pPr>
        <w:ind w:left="1429" w:hanging="360"/>
      </w:pPr>
      <w:rPr>
        <w:rFonts w:ascii="Courier New" w:eastAsia="Courier New" w:hAnsi="Courier New" w:cs="Courier New" w:hint="default"/>
      </w:rPr>
    </w:lvl>
    <w:lvl w:ilvl="2" w:tplc="1AC8D304">
      <w:start w:val="1"/>
      <w:numFmt w:val="bullet"/>
      <w:lvlText w:val="§"/>
      <w:lvlJc w:val="left"/>
      <w:pPr>
        <w:ind w:left="2149" w:hanging="360"/>
      </w:pPr>
      <w:rPr>
        <w:rFonts w:ascii="Wingdings" w:eastAsia="Wingdings" w:hAnsi="Wingdings" w:cs="Wingdings" w:hint="default"/>
      </w:rPr>
    </w:lvl>
    <w:lvl w:ilvl="3" w:tplc="BD4CB172">
      <w:start w:val="1"/>
      <w:numFmt w:val="bullet"/>
      <w:lvlText w:val="·"/>
      <w:lvlJc w:val="left"/>
      <w:pPr>
        <w:ind w:left="2869" w:hanging="360"/>
      </w:pPr>
      <w:rPr>
        <w:rFonts w:ascii="Symbol" w:eastAsia="Symbol" w:hAnsi="Symbol" w:cs="Symbol" w:hint="default"/>
      </w:rPr>
    </w:lvl>
    <w:lvl w:ilvl="4" w:tplc="13F84D30">
      <w:start w:val="1"/>
      <w:numFmt w:val="bullet"/>
      <w:lvlText w:val="o"/>
      <w:lvlJc w:val="left"/>
      <w:pPr>
        <w:ind w:left="3589" w:hanging="360"/>
      </w:pPr>
      <w:rPr>
        <w:rFonts w:ascii="Courier New" w:eastAsia="Courier New" w:hAnsi="Courier New" w:cs="Courier New" w:hint="default"/>
      </w:rPr>
    </w:lvl>
    <w:lvl w:ilvl="5" w:tplc="8124DB36">
      <w:start w:val="1"/>
      <w:numFmt w:val="bullet"/>
      <w:lvlText w:val="§"/>
      <w:lvlJc w:val="left"/>
      <w:pPr>
        <w:ind w:left="4309" w:hanging="360"/>
      </w:pPr>
      <w:rPr>
        <w:rFonts w:ascii="Wingdings" w:eastAsia="Wingdings" w:hAnsi="Wingdings" w:cs="Wingdings" w:hint="default"/>
      </w:rPr>
    </w:lvl>
    <w:lvl w:ilvl="6" w:tplc="5DB8DE38">
      <w:start w:val="1"/>
      <w:numFmt w:val="bullet"/>
      <w:lvlText w:val="·"/>
      <w:lvlJc w:val="left"/>
      <w:pPr>
        <w:ind w:left="5029" w:hanging="360"/>
      </w:pPr>
      <w:rPr>
        <w:rFonts w:ascii="Symbol" w:eastAsia="Symbol" w:hAnsi="Symbol" w:cs="Symbol" w:hint="default"/>
      </w:rPr>
    </w:lvl>
    <w:lvl w:ilvl="7" w:tplc="8490F334">
      <w:start w:val="1"/>
      <w:numFmt w:val="bullet"/>
      <w:lvlText w:val="o"/>
      <w:lvlJc w:val="left"/>
      <w:pPr>
        <w:ind w:left="5749" w:hanging="360"/>
      </w:pPr>
      <w:rPr>
        <w:rFonts w:ascii="Courier New" w:eastAsia="Courier New" w:hAnsi="Courier New" w:cs="Courier New" w:hint="default"/>
      </w:rPr>
    </w:lvl>
    <w:lvl w:ilvl="8" w:tplc="C28E5BD4">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4095553A"/>
    <w:multiLevelType w:val="hybridMultilevel"/>
    <w:tmpl w:val="BE16C542"/>
    <w:lvl w:ilvl="0" w:tplc="329C16D2">
      <w:start w:val="1"/>
      <w:numFmt w:val="bullet"/>
      <w:lvlText w:val=""/>
      <w:lvlJc w:val="left"/>
      <w:pPr>
        <w:ind w:left="720" w:hanging="360"/>
      </w:pPr>
      <w:rPr>
        <w:rFonts w:ascii="Wingdings" w:hAnsi="Wingdings" w:hint="default"/>
        <w:color w:val="5B9BD5" w:themeColor="accent1"/>
      </w:rPr>
    </w:lvl>
    <w:lvl w:ilvl="1" w:tplc="DB365552">
      <w:start w:val="1"/>
      <w:numFmt w:val="bullet"/>
      <w:lvlText w:val="-"/>
      <w:lvlJc w:val="left"/>
      <w:pPr>
        <w:ind w:left="1440" w:hanging="360"/>
      </w:pPr>
      <w:rPr>
        <w:rFonts w:ascii="Arial" w:eastAsiaTheme="minorHAnsi" w:hAnsi="Arial" w:cs="Arial" w:hint="default"/>
      </w:rPr>
    </w:lvl>
    <w:lvl w:ilvl="2" w:tplc="C18A5776">
      <w:start w:val="1"/>
      <w:numFmt w:val="bullet"/>
      <w:lvlText w:val=""/>
      <w:lvlJc w:val="left"/>
      <w:pPr>
        <w:ind w:left="2160" w:hanging="360"/>
      </w:pPr>
      <w:rPr>
        <w:rFonts w:ascii="Wingdings" w:hAnsi="Wingdings" w:hint="default"/>
      </w:rPr>
    </w:lvl>
    <w:lvl w:ilvl="3" w:tplc="9D82F4DC">
      <w:start w:val="1"/>
      <w:numFmt w:val="bullet"/>
      <w:lvlText w:val=""/>
      <w:lvlJc w:val="left"/>
      <w:pPr>
        <w:ind w:left="2880" w:hanging="360"/>
      </w:pPr>
      <w:rPr>
        <w:rFonts w:ascii="Symbol" w:hAnsi="Symbol" w:hint="default"/>
      </w:rPr>
    </w:lvl>
    <w:lvl w:ilvl="4" w:tplc="232CD236">
      <w:start w:val="1"/>
      <w:numFmt w:val="bullet"/>
      <w:lvlText w:val="o"/>
      <w:lvlJc w:val="left"/>
      <w:pPr>
        <w:ind w:left="3600" w:hanging="360"/>
      </w:pPr>
      <w:rPr>
        <w:rFonts w:ascii="Courier New" w:hAnsi="Courier New" w:cs="Courier New" w:hint="default"/>
      </w:rPr>
    </w:lvl>
    <w:lvl w:ilvl="5" w:tplc="0818BB5A">
      <w:start w:val="1"/>
      <w:numFmt w:val="bullet"/>
      <w:lvlText w:val=""/>
      <w:lvlJc w:val="left"/>
      <w:pPr>
        <w:ind w:left="4320" w:hanging="360"/>
      </w:pPr>
      <w:rPr>
        <w:rFonts w:ascii="Wingdings" w:hAnsi="Wingdings" w:hint="default"/>
      </w:rPr>
    </w:lvl>
    <w:lvl w:ilvl="6" w:tplc="0EAC52BE">
      <w:start w:val="1"/>
      <w:numFmt w:val="bullet"/>
      <w:lvlText w:val=""/>
      <w:lvlJc w:val="left"/>
      <w:pPr>
        <w:ind w:left="5040" w:hanging="360"/>
      </w:pPr>
      <w:rPr>
        <w:rFonts w:ascii="Symbol" w:hAnsi="Symbol" w:hint="default"/>
      </w:rPr>
    </w:lvl>
    <w:lvl w:ilvl="7" w:tplc="CB808DF0">
      <w:start w:val="1"/>
      <w:numFmt w:val="bullet"/>
      <w:lvlText w:val="o"/>
      <w:lvlJc w:val="left"/>
      <w:pPr>
        <w:ind w:left="5760" w:hanging="360"/>
      </w:pPr>
      <w:rPr>
        <w:rFonts w:ascii="Courier New" w:hAnsi="Courier New" w:cs="Courier New" w:hint="default"/>
      </w:rPr>
    </w:lvl>
    <w:lvl w:ilvl="8" w:tplc="D59C37F0">
      <w:start w:val="1"/>
      <w:numFmt w:val="bullet"/>
      <w:lvlText w:val=""/>
      <w:lvlJc w:val="left"/>
      <w:pPr>
        <w:ind w:left="6480" w:hanging="360"/>
      </w:pPr>
      <w:rPr>
        <w:rFonts w:ascii="Wingdings" w:hAnsi="Wingdings" w:hint="default"/>
      </w:rPr>
    </w:lvl>
  </w:abstractNum>
  <w:abstractNum w:abstractNumId="12" w15:restartNumberingAfterBreak="0">
    <w:nsid w:val="466F5699"/>
    <w:multiLevelType w:val="hybridMultilevel"/>
    <w:tmpl w:val="C7B026E2"/>
    <w:lvl w:ilvl="0" w:tplc="02B434F2">
      <w:start w:val="1"/>
      <w:numFmt w:val="bullet"/>
      <w:lvlText w:val=""/>
      <w:lvlJc w:val="left"/>
      <w:pPr>
        <w:ind w:left="720" w:hanging="360"/>
      </w:pPr>
      <w:rPr>
        <w:rFonts w:ascii="Wingdings" w:hAnsi="Wingdings" w:hint="default"/>
        <w:color w:val="00B050"/>
        <w:sz w:val="22"/>
      </w:rPr>
    </w:lvl>
    <w:lvl w:ilvl="1" w:tplc="A30EB7D2">
      <w:start w:val="1"/>
      <w:numFmt w:val="bullet"/>
      <w:lvlText w:val="o"/>
      <w:lvlJc w:val="left"/>
      <w:pPr>
        <w:ind w:left="1440" w:hanging="360"/>
      </w:pPr>
      <w:rPr>
        <w:rFonts w:ascii="Courier New" w:hAnsi="Courier New" w:cs="Courier New" w:hint="default"/>
      </w:rPr>
    </w:lvl>
    <w:lvl w:ilvl="2" w:tplc="666CD764">
      <w:start w:val="1"/>
      <w:numFmt w:val="bullet"/>
      <w:lvlText w:val=""/>
      <w:lvlJc w:val="left"/>
      <w:pPr>
        <w:ind w:left="2160" w:hanging="360"/>
      </w:pPr>
      <w:rPr>
        <w:rFonts w:ascii="Wingdings" w:hAnsi="Wingdings" w:hint="default"/>
      </w:rPr>
    </w:lvl>
    <w:lvl w:ilvl="3" w:tplc="9B081B5C">
      <w:start w:val="1"/>
      <w:numFmt w:val="bullet"/>
      <w:lvlText w:val=""/>
      <w:lvlJc w:val="left"/>
      <w:pPr>
        <w:ind w:left="2880" w:hanging="360"/>
      </w:pPr>
      <w:rPr>
        <w:rFonts w:ascii="Symbol" w:hAnsi="Symbol" w:hint="default"/>
      </w:rPr>
    </w:lvl>
    <w:lvl w:ilvl="4" w:tplc="16BED3EC">
      <w:start w:val="1"/>
      <w:numFmt w:val="bullet"/>
      <w:lvlText w:val="o"/>
      <w:lvlJc w:val="left"/>
      <w:pPr>
        <w:ind w:left="3600" w:hanging="360"/>
      </w:pPr>
      <w:rPr>
        <w:rFonts w:ascii="Courier New" w:hAnsi="Courier New" w:cs="Courier New" w:hint="default"/>
      </w:rPr>
    </w:lvl>
    <w:lvl w:ilvl="5" w:tplc="9BD48E40">
      <w:start w:val="1"/>
      <w:numFmt w:val="bullet"/>
      <w:lvlText w:val=""/>
      <w:lvlJc w:val="left"/>
      <w:pPr>
        <w:ind w:left="4320" w:hanging="360"/>
      </w:pPr>
      <w:rPr>
        <w:rFonts w:ascii="Wingdings" w:hAnsi="Wingdings" w:hint="default"/>
      </w:rPr>
    </w:lvl>
    <w:lvl w:ilvl="6" w:tplc="C130FF08">
      <w:start w:val="1"/>
      <w:numFmt w:val="bullet"/>
      <w:lvlText w:val=""/>
      <w:lvlJc w:val="left"/>
      <w:pPr>
        <w:ind w:left="5040" w:hanging="360"/>
      </w:pPr>
      <w:rPr>
        <w:rFonts w:ascii="Symbol" w:hAnsi="Symbol" w:hint="default"/>
      </w:rPr>
    </w:lvl>
    <w:lvl w:ilvl="7" w:tplc="5CC0C14A">
      <w:start w:val="1"/>
      <w:numFmt w:val="bullet"/>
      <w:lvlText w:val="o"/>
      <w:lvlJc w:val="left"/>
      <w:pPr>
        <w:ind w:left="5760" w:hanging="360"/>
      </w:pPr>
      <w:rPr>
        <w:rFonts w:ascii="Courier New" w:hAnsi="Courier New" w:cs="Courier New" w:hint="default"/>
      </w:rPr>
    </w:lvl>
    <w:lvl w:ilvl="8" w:tplc="CECE4332">
      <w:start w:val="1"/>
      <w:numFmt w:val="bullet"/>
      <w:lvlText w:val=""/>
      <w:lvlJc w:val="left"/>
      <w:pPr>
        <w:ind w:left="6480" w:hanging="360"/>
      </w:pPr>
      <w:rPr>
        <w:rFonts w:ascii="Wingdings" w:hAnsi="Wingdings" w:hint="default"/>
      </w:rPr>
    </w:lvl>
  </w:abstractNum>
  <w:abstractNum w:abstractNumId="13" w15:restartNumberingAfterBreak="0">
    <w:nsid w:val="543A026E"/>
    <w:multiLevelType w:val="hybridMultilevel"/>
    <w:tmpl w:val="E9A60D8A"/>
    <w:lvl w:ilvl="0" w:tplc="040C0001">
      <w:start w:val="1"/>
      <w:numFmt w:val="bullet"/>
      <w:lvlText w:val=""/>
      <w:lvlJc w:val="left"/>
      <w:pPr>
        <w:ind w:left="720" w:hanging="360"/>
      </w:pPr>
      <w:rPr>
        <w:rFonts w:ascii="Symbol" w:hAnsi="Symbol" w:hint="default"/>
        <w:color w:val="auto"/>
      </w:rPr>
    </w:lvl>
    <w:lvl w:ilvl="1" w:tplc="2B888786">
      <w:start w:val="1"/>
      <w:numFmt w:val="bullet"/>
      <w:lvlText w:val="o"/>
      <w:lvlJc w:val="left"/>
      <w:pPr>
        <w:ind w:left="1440" w:hanging="360"/>
      </w:pPr>
      <w:rPr>
        <w:rFonts w:ascii="Courier New" w:hAnsi="Courier New" w:cs="Courier New" w:hint="default"/>
      </w:rPr>
    </w:lvl>
    <w:lvl w:ilvl="2" w:tplc="9D703BEA">
      <w:start w:val="1"/>
      <w:numFmt w:val="bullet"/>
      <w:lvlText w:val=""/>
      <w:lvlJc w:val="left"/>
      <w:pPr>
        <w:ind w:left="2160" w:hanging="360"/>
      </w:pPr>
      <w:rPr>
        <w:rFonts w:ascii="Wingdings" w:hAnsi="Wingdings" w:hint="default"/>
      </w:rPr>
    </w:lvl>
    <w:lvl w:ilvl="3" w:tplc="DB68A276">
      <w:start w:val="1"/>
      <w:numFmt w:val="bullet"/>
      <w:lvlText w:val=""/>
      <w:lvlJc w:val="left"/>
      <w:pPr>
        <w:ind w:left="2880" w:hanging="360"/>
      </w:pPr>
      <w:rPr>
        <w:rFonts w:ascii="Symbol" w:hAnsi="Symbol" w:hint="default"/>
      </w:rPr>
    </w:lvl>
    <w:lvl w:ilvl="4" w:tplc="F6A83760">
      <w:start w:val="1"/>
      <w:numFmt w:val="bullet"/>
      <w:lvlText w:val="o"/>
      <w:lvlJc w:val="left"/>
      <w:pPr>
        <w:ind w:left="3600" w:hanging="360"/>
      </w:pPr>
      <w:rPr>
        <w:rFonts w:ascii="Courier New" w:hAnsi="Courier New" w:cs="Courier New" w:hint="default"/>
      </w:rPr>
    </w:lvl>
    <w:lvl w:ilvl="5" w:tplc="ABA09D38">
      <w:start w:val="1"/>
      <w:numFmt w:val="bullet"/>
      <w:lvlText w:val=""/>
      <w:lvlJc w:val="left"/>
      <w:pPr>
        <w:ind w:left="4320" w:hanging="360"/>
      </w:pPr>
      <w:rPr>
        <w:rFonts w:ascii="Wingdings" w:hAnsi="Wingdings" w:hint="default"/>
      </w:rPr>
    </w:lvl>
    <w:lvl w:ilvl="6" w:tplc="04EADC66">
      <w:start w:val="1"/>
      <w:numFmt w:val="bullet"/>
      <w:lvlText w:val=""/>
      <w:lvlJc w:val="left"/>
      <w:pPr>
        <w:ind w:left="5040" w:hanging="360"/>
      </w:pPr>
      <w:rPr>
        <w:rFonts w:ascii="Symbol" w:hAnsi="Symbol" w:hint="default"/>
      </w:rPr>
    </w:lvl>
    <w:lvl w:ilvl="7" w:tplc="BF42FA1C">
      <w:start w:val="1"/>
      <w:numFmt w:val="bullet"/>
      <w:lvlText w:val="o"/>
      <w:lvlJc w:val="left"/>
      <w:pPr>
        <w:ind w:left="5760" w:hanging="360"/>
      </w:pPr>
      <w:rPr>
        <w:rFonts w:ascii="Courier New" w:hAnsi="Courier New" w:cs="Courier New" w:hint="default"/>
      </w:rPr>
    </w:lvl>
    <w:lvl w:ilvl="8" w:tplc="8ADC8754">
      <w:start w:val="1"/>
      <w:numFmt w:val="bullet"/>
      <w:lvlText w:val=""/>
      <w:lvlJc w:val="left"/>
      <w:pPr>
        <w:ind w:left="6480" w:hanging="360"/>
      </w:pPr>
      <w:rPr>
        <w:rFonts w:ascii="Wingdings" w:hAnsi="Wingdings" w:hint="default"/>
      </w:rPr>
    </w:lvl>
  </w:abstractNum>
  <w:abstractNum w:abstractNumId="14" w15:restartNumberingAfterBreak="0">
    <w:nsid w:val="71F76CF5"/>
    <w:multiLevelType w:val="hybridMultilevel"/>
    <w:tmpl w:val="A12EDBEA"/>
    <w:lvl w:ilvl="0" w:tplc="32648586">
      <w:start w:val="24"/>
      <w:numFmt w:val="bullet"/>
      <w:lvlText w:val="-"/>
      <w:lvlJc w:val="left"/>
      <w:pPr>
        <w:ind w:left="720" w:hanging="360"/>
      </w:pPr>
      <w:rPr>
        <w:rFonts w:ascii="Calibri" w:eastAsiaTheme="minorHAnsi" w:hAnsi="Calibri" w:cstheme="minorHAnsi" w:hint="default"/>
        <w:color w:val="222A35" w:themeColor="text2" w:themeShade="80"/>
      </w:rPr>
    </w:lvl>
    <w:lvl w:ilvl="1" w:tplc="03E83A70">
      <w:start w:val="1"/>
      <w:numFmt w:val="bullet"/>
      <w:lvlText w:val="o"/>
      <w:lvlJc w:val="left"/>
      <w:pPr>
        <w:ind w:left="1440" w:hanging="360"/>
      </w:pPr>
      <w:rPr>
        <w:rFonts w:ascii="Courier New" w:hAnsi="Courier New" w:cs="Courier New" w:hint="default"/>
      </w:rPr>
    </w:lvl>
    <w:lvl w:ilvl="2" w:tplc="23DE714A">
      <w:start w:val="1"/>
      <w:numFmt w:val="bullet"/>
      <w:lvlText w:val=""/>
      <w:lvlJc w:val="left"/>
      <w:pPr>
        <w:ind w:left="2160" w:hanging="360"/>
      </w:pPr>
      <w:rPr>
        <w:rFonts w:ascii="Wingdings" w:hAnsi="Wingdings" w:hint="default"/>
      </w:rPr>
    </w:lvl>
    <w:lvl w:ilvl="3" w:tplc="94E21CB4">
      <w:start w:val="1"/>
      <w:numFmt w:val="bullet"/>
      <w:lvlText w:val=""/>
      <w:lvlJc w:val="left"/>
      <w:pPr>
        <w:ind w:left="2880" w:hanging="360"/>
      </w:pPr>
      <w:rPr>
        <w:rFonts w:ascii="Symbol" w:hAnsi="Symbol" w:hint="default"/>
      </w:rPr>
    </w:lvl>
    <w:lvl w:ilvl="4" w:tplc="AB847618">
      <w:start w:val="1"/>
      <w:numFmt w:val="bullet"/>
      <w:lvlText w:val="o"/>
      <w:lvlJc w:val="left"/>
      <w:pPr>
        <w:ind w:left="3600" w:hanging="360"/>
      </w:pPr>
      <w:rPr>
        <w:rFonts w:ascii="Courier New" w:hAnsi="Courier New" w:cs="Courier New" w:hint="default"/>
      </w:rPr>
    </w:lvl>
    <w:lvl w:ilvl="5" w:tplc="0BEE26E2">
      <w:start w:val="1"/>
      <w:numFmt w:val="bullet"/>
      <w:lvlText w:val=""/>
      <w:lvlJc w:val="left"/>
      <w:pPr>
        <w:ind w:left="4320" w:hanging="360"/>
      </w:pPr>
      <w:rPr>
        <w:rFonts w:ascii="Wingdings" w:hAnsi="Wingdings" w:hint="default"/>
      </w:rPr>
    </w:lvl>
    <w:lvl w:ilvl="6" w:tplc="07E8ADEA">
      <w:start w:val="1"/>
      <w:numFmt w:val="bullet"/>
      <w:lvlText w:val=""/>
      <w:lvlJc w:val="left"/>
      <w:pPr>
        <w:ind w:left="5040" w:hanging="360"/>
      </w:pPr>
      <w:rPr>
        <w:rFonts w:ascii="Symbol" w:hAnsi="Symbol" w:hint="default"/>
      </w:rPr>
    </w:lvl>
    <w:lvl w:ilvl="7" w:tplc="96D6F41E">
      <w:start w:val="1"/>
      <w:numFmt w:val="bullet"/>
      <w:lvlText w:val="o"/>
      <w:lvlJc w:val="left"/>
      <w:pPr>
        <w:ind w:left="5760" w:hanging="360"/>
      </w:pPr>
      <w:rPr>
        <w:rFonts w:ascii="Courier New" w:hAnsi="Courier New" w:cs="Courier New" w:hint="default"/>
      </w:rPr>
    </w:lvl>
    <w:lvl w:ilvl="8" w:tplc="E8883AB4">
      <w:start w:val="1"/>
      <w:numFmt w:val="bullet"/>
      <w:lvlText w:val=""/>
      <w:lvlJc w:val="left"/>
      <w:pPr>
        <w:ind w:left="6480" w:hanging="360"/>
      </w:pPr>
      <w:rPr>
        <w:rFonts w:ascii="Wingdings" w:hAnsi="Wingdings" w:hint="default"/>
      </w:rPr>
    </w:lvl>
  </w:abstractNum>
  <w:abstractNum w:abstractNumId="15" w15:restartNumberingAfterBreak="0">
    <w:nsid w:val="734E389F"/>
    <w:multiLevelType w:val="hybridMultilevel"/>
    <w:tmpl w:val="7D1E8650"/>
    <w:lvl w:ilvl="0" w:tplc="5058C0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394C2A"/>
    <w:multiLevelType w:val="hybridMultilevel"/>
    <w:tmpl w:val="35A2D170"/>
    <w:lvl w:ilvl="0" w:tplc="4DFAC45A">
      <w:start w:val="1"/>
      <w:numFmt w:val="bullet"/>
      <w:lvlText w:val="-"/>
      <w:lvlJc w:val="left"/>
      <w:pPr>
        <w:ind w:left="720" w:hanging="360"/>
      </w:pPr>
      <w:rPr>
        <w:rFonts w:ascii="Calibri" w:eastAsiaTheme="minorHAnsi" w:hAnsi="Calibri" w:cstheme="minorHAnsi" w:hint="default"/>
      </w:rPr>
    </w:lvl>
    <w:lvl w:ilvl="1" w:tplc="4FD4F11C">
      <w:start w:val="1"/>
      <w:numFmt w:val="bullet"/>
      <w:lvlText w:val="o"/>
      <w:lvlJc w:val="left"/>
      <w:pPr>
        <w:ind w:left="1440" w:hanging="360"/>
      </w:pPr>
      <w:rPr>
        <w:rFonts w:ascii="Courier New" w:hAnsi="Courier New" w:cs="Courier New" w:hint="default"/>
      </w:rPr>
    </w:lvl>
    <w:lvl w:ilvl="2" w:tplc="5AE6AF94">
      <w:start w:val="1"/>
      <w:numFmt w:val="bullet"/>
      <w:lvlText w:val=""/>
      <w:lvlJc w:val="left"/>
      <w:pPr>
        <w:ind w:left="2160" w:hanging="360"/>
      </w:pPr>
      <w:rPr>
        <w:rFonts w:ascii="Wingdings" w:hAnsi="Wingdings" w:hint="default"/>
      </w:rPr>
    </w:lvl>
    <w:lvl w:ilvl="3" w:tplc="5BFC6156">
      <w:start w:val="1"/>
      <w:numFmt w:val="bullet"/>
      <w:lvlText w:val=""/>
      <w:lvlJc w:val="left"/>
      <w:pPr>
        <w:ind w:left="2880" w:hanging="360"/>
      </w:pPr>
      <w:rPr>
        <w:rFonts w:ascii="Symbol" w:hAnsi="Symbol" w:hint="default"/>
      </w:rPr>
    </w:lvl>
    <w:lvl w:ilvl="4" w:tplc="77BE2C4E">
      <w:start w:val="1"/>
      <w:numFmt w:val="bullet"/>
      <w:lvlText w:val="o"/>
      <w:lvlJc w:val="left"/>
      <w:pPr>
        <w:ind w:left="3600" w:hanging="360"/>
      </w:pPr>
      <w:rPr>
        <w:rFonts w:ascii="Courier New" w:hAnsi="Courier New" w:cs="Courier New" w:hint="default"/>
      </w:rPr>
    </w:lvl>
    <w:lvl w:ilvl="5" w:tplc="11EE51B2">
      <w:start w:val="1"/>
      <w:numFmt w:val="bullet"/>
      <w:lvlText w:val=""/>
      <w:lvlJc w:val="left"/>
      <w:pPr>
        <w:ind w:left="4320" w:hanging="360"/>
      </w:pPr>
      <w:rPr>
        <w:rFonts w:ascii="Wingdings" w:hAnsi="Wingdings" w:hint="default"/>
      </w:rPr>
    </w:lvl>
    <w:lvl w:ilvl="6" w:tplc="801071EC">
      <w:start w:val="1"/>
      <w:numFmt w:val="bullet"/>
      <w:lvlText w:val=""/>
      <w:lvlJc w:val="left"/>
      <w:pPr>
        <w:ind w:left="5040" w:hanging="360"/>
      </w:pPr>
      <w:rPr>
        <w:rFonts w:ascii="Symbol" w:hAnsi="Symbol" w:hint="default"/>
      </w:rPr>
    </w:lvl>
    <w:lvl w:ilvl="7" w:tplc="FCE22B0A">
      <w:start w:val="1"/>
      <w:numFmt w:val="bullet"/>
      <w:lvlText w:val="o"/>
      <w:lvlJc w:val="left"/>
      <w:pPr>
        <w:ind w:left="5760" w:hanging="360"/>
      </w:pPr>
      <w:rPr>
        <w:rFonts w:ascii="Courier New" w:hAnsi="Courier New" w:cs="Courier New" w:hint="default"/>
      </w:rPr>
    </w:lvl>
    <w:lvl w:ilvl="8" w:tplc="6324E894">
      <w:start w:val="1"/>
      <w:numFmt w:val="bullet"/>
      <w:lvlText w:val=""/>
      <w:lvlJc w:val="left"/>
      <w:pPr>
        <w:ind w:left="6480" w:hanging="360"/>
      </w:pPr>
      <w:rPr>
        <w:rFonts w:ascii="Wingdings" w:hAnsi="Wingdings" w:hint="default"/>
      </w:rPr>
    </w:lvl>
  </w:abstractNum>
  <w:abstractNum w:abstractNumId="17" w15:restartNumberingAfterBreak="0">
    <w:nsid w:val="79C01C8A"/>
    <w:multiLevelType w:val="hybridMultilevel"/>
    <w:tmpl w:val="12FCC8B4"/>
    <w:lvl w:ilvl="0" w:tplc="3FCE2390">
      <w:start w:val="1"/>
      <w:numFmt w:val="bullet"/>
      <w:lvlText w:val=""/>
      <w:lvlJc w:val="left"/>
      <w:pPr>
        <w:ind w:left="720" w:hanging="360"/>
      </w:pPr>
      <w:rPr>
        <w:rFonts w:ascii="Symbol" w:hAnsi="Symbol" w:hint="default"/>
      </w:rPr>
    </w:lvl>
    <w:lvl w:ilvl="1" w:tplc="B2A88D6A">
      <w:start w:val="1"/>
      <w:numFmt w:val="bullet"/>
      <w:lvlText w:val="o"/>
      <w:lvlJc w:val="left"/>
      <w:pPr>
        <w:ind w:left="1440" w:hanging="360"/>
      </w:pPr>
      <w:rPr>
        <w:rFonts w:ascii="Courier New" w:hAnsi="Courier New" w:cs="Courier New" w:hint="default"/>
      </w:rPr>
    </w:lvl>
    <w:lvl w:ilvl="2" w:tplc="A08460C6">
      <w:start w:val="1"/>
      <w:numFmt w:val="bullet"/>
      <w:lvlText w:val=""/>
      <w:lvlJc w:val="left"/>
      <w:pPr>
        <w:ind w:left="2160" w:hanging="360"/>
      </w:pPr>
      <w:rPr>
        <w:rFonts w:ascii="Wingdings" w:hAnsi="Wingdings" w:hint="default"/>
      </w:rPr>
    </w:lvl>
    <w:lvl w:ilvl="3" w:tplc="ECEEFE32">
      <w:start w:val="1"/>
      <w:numFmt w:val="bullet"/>
      <w:lvlText w:val=""/>
      <w:lvlJc w:val="left"/>
      <w:pPr>
        <w:ind w:left="2880" w:hanging="360"/>
      </w:pPr>
      <w:rPr>
        <w:rFonts w:ascii="Symbol" w:hAnsi="Symbol" w:hint="default"/>
      </w:rPr>
    </w:lvl>
    <w:lvl w:ilvl="4" w:tplc="7EB0BB94">
      <w:start w:val="1"/>
      <w:numFmt w:val="bullet"/>
      <w:lvlText w:val="o"/>
      <w:lvlJc w:val="left"/>
      <w:pPr>
        <w:ind w:left="3600" w:hanging="360"/>
      </w:pPr>
      <w:rPr>
        <w:rFonts w:ascii="Courier New" w:hAnsi="Courier New" w:cs="Courier New" w:hint="default"/>
      </w:rPr>
    </w:lvl>
    <w:lvl w:ilvl="5" w:tplc="B9EAD056">
      <w:start w:val="1"/>
      <w:numFmt w:val="bullet"/>
      <w:lvlText w:val=""/>
      <w:lvlJc w:val="left"/>
      <w:pPr>
        <w:ind w:left="4320" w:hanging="360"/>
      </w:pPr>
      <w:rPr>
        <w:rFonts w:ascii="Wingdings" w:hAnsi="Wingdings" w:hint="default"/>
      </w:rPr>
    </w:lvl>
    <w:lvl w:ilvl="6" w:tplc="19B82168">
      <w:start w:val="1"/>
      <w:numFmt w:val="bullet"/>
      <w:lvlText w:val=""/>
      <w:lvlJc w:val="left"/>
      <w:pPr>
        <w:ind w:left="5040" w:hanging="360"/>
      </w:pPr>
      <w:rPr>
        <w:rFonts w:ascii="Symbol" w:hAnsi="Symbol" w:hint="default"/>
      </w:rPr>
    </w:lvl>
    <w:lvl w:ilvl="7" w:tplc="02B2DD6A">
      <w:start w:val="1"/>
      <w:numFmt w:val="bullet"/>
      <w:lvlText w:val="o"/>
      <w:lvlJc w:val="left"/>
      <w:pPr>
        <w:ind w:left="5760" w:hanging="360"/>
      </w:pPr>
      <w:rPr>
        <w:rFonts w:ascii="Courier New" w:hAnsi="Courier New" w:cs="Courier New" w:hint="default"/>
      </w:rPr>
    </w:lvl>
    <w:lvl w:ilvl="8" w:tplc="A80C3DA2">
      <w:start w:val="1"/>
      <w:numFmt w:val="bullet"/>
      <w:lvlText w:val=""/>
      <w:lvlJc w:val="left"/>
      <w:pPr>
        <w:ind w:left="6480" w:hanging="360"/>
      </w:pPr>
      <w:rPr>
        <w:rFonts w:ascii="Wingdings" w:hAnsi="Wingdings" w:hint="default"/>
      </w:rPr>
    </w:lvl>
  </w:abstractNum>
  <w:abstractNum w:abstractNumId="18" w15:restartNumberingAfterBreak="0">
    <w:nsid w:val="7B2643F1"/>
    <w:multiLevelType w:val="hybridMultilevel"/>
    <w:tmpl w:val="8C88E768"/>
    <w:lvl w:ilvl="0" w:tplc="245E90EA">
      <w:start w:val="1"/>
      <w:numFmt w:val="bullet"/>
      <w:lvlText w:val=""/>
      <w:lvlJc w:val="left"/>
      <w:pPr>
        <w:ind w:left="720" w:hanging="360"/>
      </w:pPr>
      <w:rPr>
        <w:rFonts w:ascii="Symbol" w:hAnsi="Symbol" w:hint="default"/>
      </w:rPr>
    </w:lvl>
    <w:lvl w:ilvl="1" w:tplc="F0DCDA38">
      <w:start w:val="1"/>
      <w:numFmt w:val="bullet"/>
      <w:lvlText w:val="o"/>
      <w:lvlJc w:val="left"/>
      <w:pPr>
        <w:ind w:left="1440" w:hanging="360"/>
      </w:pPr>
      <w:rPr>
        <w:rFonts w:ascii="Courier New" w:hAnsi="Courier New" w:cs="Courier New" w:hint="default"/>
      </w:rPr>
    </w:lvl>
    <w:lvl w:ilvl="2" w:tplc="3C6EC6AA">
      <w:start w:val="1"/>
      <w:numFmt w:val="bullet"/>
      <w:lvlText w:val=""/>
      <w:lvlJc w:val="left"/>
      <w:pPr>
        <w:ind w:left="2160" w:hanging="360"/>
      </w:pPr>
      <w:rPr>
        <w:rFonts w:ascii="Wingdings" w:hAnsi="Wingdings" w:hint="default"/>
      </w:rPr>
    </w:lvl>
    <w:lvl w:ilvl="3" w:tplc="EF68F390">
      <w:start w:val="1"/>
      <w:numFmt w:val="bullet"/>
      <w:lvlText w:val=""/>
      <w:lvlJc w:val="left"/>
      <w:pPr>
        <w:ind w:left="2880" w:hanging="360"/>
      </w:pPr>
      <w:rPr>
        <w:rFonts w:ascii="Symbol" w:hAnsi="Symbol" w:hint="default"/>
      </w:rPr>
    </w:lvl>
    <w:lvl w:ilvl="4" w:tplc="7C5669F8">
      <w:start w:val="1"/>
      <w:numFmt w:val="bullet"/>
      <w:lvlText w:val="o"/>
      <w:lvlJc w:val="left"/>
      <w:pPr>
        <w:ind w:left="3600" w:hanging="360"/>
      </w:pPr>
      <w:rPr>
        <w:rFonts w:ascii="Courier New" w:hAnsi="Courier New" w:cs="Courier New" w:hint="default"/>
      </w:rPr>
    </w:lvl>
    <w:lvl w:ilvl="5" w:tplc="EC8ECB0C">
      <w:start w:val="1"/>
      <w:numFmt w:val="bullet"/>
      <w:lvlText w:val=""/>
      <w:lvlJc w:val="left"/>
      <w:pPr>
        <w:ind w:left="4320" w:hanging="360"/>
      </w:pPr>
      <w:rPr>
        <w:rFonts w:ascii="Wingdings" w:hAnsi="Wingdings" w:hint="default"/>
      </w:rPr>
    </w:lvl>
    <w:lvl w:ilvl="6" w:tplc="FED036AA">
      <w:start w:val="1"/>
      <w:numFmt w:val="bullet"/>
      <w:lvlText w:val=""/>
      <w:lvlJc w:val="left"/>
      <w:pPr>
        <w:ind w:left="5040" w:hanging="360"/>
      </w:pPr>
      <w:rPr>
        <w:rFonts w:ascii="Symbol" w:hAnsi="Symbol" w:hint="default"/>
      </w:rPr>
    </w:lvl>
    <w:lvl w:ilvl="7" w:tplc="A670C9A4">
      <w:start w:val="1"/>
      <w:numFmt w:val="bullet"/>
      <w:lvlText w:val="o"/>
      <w:lvlJc w:val="left"/>
      <w:pPr>
        <w:ind w:left="5760" w:hanging="360"/>
      </w:pPr>
      <w:rPr>
        <w:rFonts w:ascii="Courier New" w:hAnsi="Courier New" w:cs="Courier New" w:hint="default"/>
      </w:rPr>
    </w:lvl>
    <w:lvl w:ilvl="8" w:tplc="190A1262">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4"/>
  </w:num>
  <w:num w:numId="4">
    <w:abstractNumId w:val="7"/>
  </w:num>
  <w:num w:numId="5">
    <w:abstractNumId w:val="13"/>
  </w:num>
  <w:num w:numId="6">
    <w:abstractNumId w:val="1"/>
  </w:num>
  <w:num w:numId="7">
    <w:abstractNumId w:val="9"/>
  </w:num>
  <w:num w:numId="8">
    <w:abstractNumId w:val="12"/>
  </w:num>
  <w:num w:numId="9">
    <w:abstractNumId w:val="0"/>
  </w:num>
  <w:num w:numId="10">
    <w:abstractNumId w:val="18"/>
  </w:num>
  <w:num w:numId="11">
    <w:abstractNumId w:val="6"/>
  </w:num>
  <w:num w:numId="12">
    <w:abstractNumId w:val="3"/>
  </w:num>
  <w:num w:numId="13">
    <w:abstractNumId w:val="16"/>
  </w:num>
  <w:num w:numId="14">
    <w:abstractNumId w:val="17"/>
  </w:num>
  <w:num w:numId="15">
    <w:abstractNumId w:val="8"/>
  </w:num>
  <w:num w:numId="16">
    <w:abstractNumId w:val="10"/>
  </w:num>
  <w:num w:numId="17">
    <w:abstractNumId w:val="5"/>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23"/>
    <w:rsid w:val="00116BAC"/>
    <w:rsid w:val="0043298D"/>
    <w:rsid w:val="004D126D"/>
    <w:rsid w:val="00552CB4"/>
    <w:rsid w:val="00595123"/>
    <w:rsid w:val="005B6441"/>
    <w:rsid w:val="005C507B"/>
    <w:rsid w:val="005C7A16"/>
    <w:rsid w:val="006F2153"/>
    <w:rsid w:val="007D5744"/>
    <w:rsid w:val="00AE310D"/>
    <w:rsid w:val="00B71961"/>
    <w:rsid w:val="00BE7205"/>
    <w:rsid w:val="00C02CF3"/>
    <w:rsid w:val="00CE4FFE"/>
    <w:rsid w:val="00D102DD"/>
    <w:rsid w:val="00E7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8868"/>
  <w15:docId w15:val="{063E0CF0-5FAE-41CE-A457-1FBE366F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pPr>
      <w:keepNext/>
      <w:spacing w:before="240" w:after="60" w:line="240" w:lineRule="auto"/>
      <w:outlineLvl w:val="1"/>
    </w:pPr>
    <w:rPr>
      <w:rFonts w:ascii="Arial" w:eastAsia="Times New Roman" w:hAnsi="Arial" w:cs="Times New Roman"/>
      <w:b/>
      <w:bCs/>
      <w:sz w:val="28"/>
      <w:szCs w:val="28"/>
      <w:lang w:eastAsia="zh-CN"/>
    </w:rPr>
  </w:style>
  <w:style w:type="paragraph" w:styleId="Titre3">
    <w:name w:val="heading 3"/>
    <w:basedOn w:val="Normal"/>
    <w:next w:val="Normal"/>
    <w:link w:val="Titre3C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pPr>
      <w:spacing w:after="0"/>
    </w:pPr>
  </w:style>
  <w:style w:type="paragraph" w:customStyle="1" w:styleId="Default">
    <w:name w:val="Default"/>
    <w:pPr>
      <w:spacing w:after="0" w:line="240" w:lineRule="auto"/>
    </w:pPr>
    <w:rPr>
      <w:rFonts w:ascii="Garamond" w:hAnsi="Garamond" w:cs="Garamond"/>
      <w:color w:val="000000"/>
      <w:sz w:val="24"/>
      <w:szCs w:val="24"/>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customStyle="1" w:styleId="m7580588724886078109msolistparagraph">
    <w:name w:val="m_7580588724886078109msolistparagraph"/>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l">
    <w:name w:val="il"/>
    <w:basedOn w:val="Policepardfaut"/>
  </w:style>
  <w:style w:type="character" w:customStyle="1" w:styleId="Titre2Car">
    <w:name w:val="Titre 2 Car"/>
    <w:basedOn w:val="Policepardfaut"/>
    <w:link w:val="Titre2"/>
    <w:rPr>
      <w:rFonts w:ascii="Arial" w:eastAsia="Times New Roman" w:hAnsi="Arial" w:cs="Times New Roman"/>
      <w:b/>
      <w:bCs/>
      <w:sz w:val="28"/>
      <w:szCs w:val="28"/>
      <w:lang w:eastAsia="zh-CN"/>
    </w:rPr>
  </w:style>
  <w:style w:type="paragraph" w:styleId="Corpsdetexte">
    <w:name w:val="Body Text"/>
    <w:basedOn w:val="Normal"/>
    <w:link w:val="CorpsdetexteCar"/>
    <w:pPr>
      <w:tabs>
        <w:tab w:val="left" w:pos="1134"/>
        <w:tab w:val="left" w:pos="4253"/>
      </w:tabs>
      <w:spacing w:after="0" w:line="240" w:lineRule="auto"/>
      <w:jc w:val="both"/>
    </w:pPr>
    <w:rPr>
      <w:rFonts w:ascii="Footlight MT Light" w:eastAsia="Times New Roman" w:hAnsi="Footlight MT Light" w:cs="Times New Roman"/>
      <w:i/>
      <w:iCs/>
      <w:sz w:val="24"/>
      <w:szCs w:val="24"/>
      <w:lang w:eastAsia="zh-CN"/>
    </w:rPr>
  </w:style>
  <w:style w:type="character" w:customStyle="1" w:styleId="CorpsdetexteCar">
    <w:name w:val="Corps de texte Car"/>
    <w:basedOn w:val="Policepardfaut"/>
    <w:link w:val="Corpsdetexte"/>
    <w:rPr>
      <w:rFonts w:ascii="Footlight MT Light" w:eastAsia="Times New Roman" w:hAnsi="Footlight MT Light" w:cs="Times New Roman"/>
      <w:i/>
      <w:iCs/>
      <w:sz w:val="24"/>
      <w:szCs w:val="24"/>
      <w:lang w:eastAsia="zh-CN"/>
    </w:rPr>
  </w:style>
  <w:style w:type="paragraph" w:styleId="Notedebasdepage">
    <w:name w:val="footnote text"/>
    <w:basedOn w:val="Normal"/>
    <w:link w:val="NotedebasdepageCar"/>
    <w:semiHidden/>
    <w:pPr>
      <w:spacing w:after="0" w:line="240" w:lineRule="auto"/>
    </w:pPr>
    <w:rPr>
      <w:rFonts w:ascii="Footlight MT Light" w:eastAsia="Times New Roman" w:hAnsi="Footlight MT Light" w:cs="Times New Roman"/>
      <w:i/>
      <w:iCs/>
      <w:sz w:val="20"/>
      <w:szCs w:val="20"/>
      <w:lang w:eastAsia="zh-CN"/>
    </w:rPr>
  </w:style>
  <w:style w:type="character" w:customStyle="1" w:styleId="NotedebasdepageCar">
    <w:name w:val="Note de bas de page Car"/>
    <w:basedOn w:val="Policepardfaut"/>
    <w:link w:val="Notedebasdepage"/>
    <w:semiHidden/>
    <w:rPr>
      <w:rFonts w:ascii="Footlight MT Light" w:eastAsia="Times New Roman" w:hAnsi="Footlight MT Light" w:cs="Times New Roman"/>
      <w:i/>
      <w:iCs/>
      <w:sz w:val="20"/>
      <w:szCs w:val="20"/>
      <w:lang w:eastAsia="zh-CN"/>
    </w:rPr>
  </w:style>
  <w:style w:type="character" w:styleId="lev">
    <w:name w:val="Strong"/>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Pr>
      <w:color w:val="0563C1" w:themeColor="hyperlink"/>
      <w:u w:val="single"/>
    </w:r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paragraph" w:styleId="Rvision">
    <w:name w:val="Revision"/>
    <w:hidden/>
    <w:uiPriority w:val="99"/>
    <w:semiHidden/>
    <w:pPr>
      <w:spacing w:after="0" w:line="240" w:lineRule="auto"/>
    </w:pPr>
  </w:style>
  <w:style w:type="paragraph" w:styleId="Paragraphedeliste">
    <w:name w:val="List Paragraph"/>
    <w:basedOn w:val="Normal"/>
    <w:link w:val="ParagraphedelisteCar"/>
    <w:uiPriority w:val="1"/>
    <w:qFormat/>
    <w:pPr>
      <w:ind w:left="720"/>
      <w:contextualSpacing/>
    </w:pPr>
  </w:style>
  <w:style w:type="character" w:customStyle="1" w:styleId="ParagraphedelisteCar">
    <w:name w:val="Paragraphe de liste Car"/>
    <w:link w:val="Paragraphedeliste"/>
    <w:uiPriority w:val="34"/>
  </w:style>
  <w:style w:type="character" w:customStyle="1" w:styleId="lrzxr">
    <w:name w:val="lrzxr"/>
    <w:basedOn w:val="Policepardfaut"/>
  </w:style>
  <w:style w:type="character" w:customStyle="1" w:styleId="x193iq5w">
    <w:name w:val="x193iq5w"/>
    <w:basedOn w:val="Policepardfaut"/>
  </w:style>
  <w:style w:type="paragraph" w:styleId="En-ttedetabledesmatires">
    <w:name w:val="TOC Heading"/>
    <w:basedOn w:val="Titre1"/>
    <w:next w:val="Normal"/>
    <w:uiPriority w:val="39"/>
    <w:unhideWhenUsed/>
    <w:qFormat/>
    <w:pPr>
      <w:outlineLvl w:val="9"/>
    </w:pPr>
    <w:rPr>
      <w:lang w:eastAsia="fr-FR"/>
    </w:rPr>
  </w:style>
  <w:style w:type="paragraph" w:styleId="TM2">
    <w:name w:val="toc 2"/>
    <w:basedOn w:val="Normal"/>
    <w:next w:val="Normal"/>
    <w:uiPriority w:val="39"/>
    <w:unhideWhenUsed/>
    <w:pPr>
      <w:spacing w:before="240" w:after="0"/>
    </w:pPr>
    <w:rPr>
      <w:rFonts w:cstheme="minorHAnsi"/>
      <w:b/>
      <w:bCs/>
      <w:sz w:val="20"/>
      <w:szCs w:val="20"/>
    </w:rPr>
  </w:style>
  <w:style w:type="paragraph" w:styleId="TM1">
    <w:name w:val="toc 1"/>
    <w:basedOn w:val="Normal"/>
    <w:next w:val="Normal"/>
    <w:uiPriority w:val="39"/>
    <w:unhideWhenUsed/>
    <w:pPr>
      <w:tabs>
        <w:tab w:val="right" w:leader="dot" w:pos="9628"/>
      </w:tabs>
      <w:spacing w:after="0" w:line="360" w:lineRule="auto"/>
    </w:pPr>
    <w:rPr>
      <w:rFonts w:asciiTheme="majorHAnsi" w:hAnsiTheme="majorHAnsi" w:cstheme="majorHAnsi"/>
      <w:b/>
      <w:bCs/>
      <w:caps/>
      <w:sz w:val="24"/>
      <w:szCs w:val="24"/>
    </w:rPr>
  </w:style>
  <w:style w:type="paragraph" w:styleId="TM3">
    <w:name w:val="toc 3"/>
    <w:basedOn w:val="Normal"/>
    <w:next w:val="Normal"/>
    <w:uiPriority w:val="39"/>
    <w:unhideWhenUsed/>
    <w:pPr>
      <w:spacing w:after="0"/>
      <w:ind w:left="220"/>
    </w:pPr>
    <w:rPr>
      <w:rFonts w:cstheme="minorHAnsi"/>
      <w:sz w:val="20"/>
      <w:szCs w:val="20"/>
    </w:rPr>
  </w:style>
  <w:style w:type="paragraph" w:styleId="TM4">
    <w:name w:val="toc 4"/>
    <w:basedOn w:val="Normal"/>
    <w:next w:val="Normal"/>
    <w:uiPriority w:val="39"/>
    <w:unhideWhenUsed/>
    <w:pPr>
      <w:spacing w:after="0"/>
      <w:ind w:left="440"/>
    </w:pPr>
    <w:rPr>
      <w:rFonts w:cstheme="minorHAnsi"/>
      <w:sz w:val="20"/>
      <w:szCs w:val="20"/>
    </w:rPr>
  </w:style>
  <w:style w:type="paragraph" w:styleId="TM5">
    <w:name w:val="toc 5"/>
    <w:basedOn w:val="Normal"/>
    <w:next w:val="Normal"/>
    <w:uiPriority w:val="39"/>
    <w:unhideWhenUsed/>
    <w:pPr>
      <w:spacing w:after="0"/>
      <w:ind w:left="660"/>
    </w:pPr>
    <w:rPr>
      <w:rFonts w:cstheme="minorHAnsi"/>
      <w:sz w:val="20"/>
      <w:szCs w:val="20"/>
    </w:rPr>
  </w:style>
  <w:style w:type="paragraph" w:styleId="TM6">
    <w:name w:val="toc 6"/>
    <w:basedOn w:val="Normal"/>
    <w:next w:val="Normal"/>
    <w:uiPriority w:val="39"/>
    <w:unhideWhenUsed/>
    <w:pPr>
      <w:spacing w:after="0"/>
      <w:ind w:left="880"/>
    </w:pPr>
    <w:rPr>
      <w:rFonts w:cstheme="minorHAnsi"/>
      <w:sz w:val="20"/>
      <w:szCs w:val="20"/>
    </w:rPr>
  </w:style>
  <w:style w:type="paragraph" w:styleId="TM7">
    <w:name w:val="toc 7"/>
    <w:basedOn w:val="Normal"/>
    <w:next w:val="Normal"/>
    <w:uiPriority w:val="39"/>
    <w:unhideWhenUsed/>
    <w:pPr>
      <w:spacing w:after="0"/>
      <w:ind w:left="1100"/>
    </w:pPr>
    <w:rPr>
      <w:rFonts w:cstheme="minorHAnsi"/>
      <w:sz w:val="20"/>
      <w:szCs w:val="20"/>
    </w:rPr>
  </w:style>
  <w:style w:type="paragraph" w:styleId="TM8">
    <w:name w:val="toc 8"/>
    <w:basedOn w:val="Normal"/>
    <w:next w:val="Normal"/>
    <w:uiPriority w:val="39"/>
    <w:unhideWhenUsed/>
    <w:pPr>
      <w:spacing w:after="0"/>
      <w:ind w:left="1320"/>
    </w:pPr>
    <w:rPr>
      <w:rFonts w:cstheme="minorHAnsi"/>
      <w:sz w:val="20"/>
      <w:szCs w:val="20"/>
    </w:rPr>
  </w:style>
  <w:style w:type="paragraph" w:styleId="TM9">
    <w:name w:val="toc 9"/>
    <w:basedOn w:val="Normal"/>
    <w:next w:val="Normal"/>
    <w:uiPriority w:val="39"/>
    <w:unhideWhenUsed/>
    <w:pPr>
      <w:spacing w:after="0"/>
      <w:ind w:left="1540"/>
    </w:pPr>
    <w:rPr>
      <w:rFonts w:cstheme="minorHAnsi"/>
      <w:sz w:val="20"/>
      <w:szCs w:val="20"/>
    </w:rPr>
  </w:style>
  <w:style w:type="character" w:customStyle="1" w:styleId="Titre4Car">
    <w:name w:val="Titre 4 Car"/>
    <w:basedOn w:val="Policepardfaut"/>
    <w:link w:val="Titre4"/>
    <w:uiPriority w:val="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023923">
      <w:bodyDiv w:val="1"/>
      <w:marLeft w:val="0"/>
      <w:marRight w:val="0"/>
      <w:marTop w:val="0"/>
      <w:marBottom w:val="0"/>
      <w:divBdr>
        <w:top w:val="none" w:sz="0" w:space="0" w:color="auto"/>
        <w:left w:val="none" w:sz="0" w:space="0" w:color="auto"/>
        <w:bottom w:val="none" w:sz="0" w:space="0" w:color="auto"/>
        <w:right w:val="none" w:sz="0" w:space="0" w:color="auto"/>
      </w:divBdr>
      <w:divsChild>
        <w:div w:id="1180853564">
          <w:marLeft w:val="0"/>
          <w:marRight w:val="0"/>
          <w:marTop w:val="0"/>
          <w:marBottom w:val="0"/>
          <w:divBdr>
            <w:top w:val="none" w:sz="0" w:space="0" w:color="auto"/>
            <w:left w:val="none" w:sz="0" w:space="0" w:color="auto"/>
            <w:bottom w:val="none" w:sz="0" w:space="0" w:color="auto"/>
            <w:right w:val="none" w:sz="0" w:space="0" w:color="auto"/>
          </w:divBdr>
          <w:divsChild>
            <w:div w:id="1744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5762">
      <w:bodyDiv w:val="1"/>
      <w:marLeft w:val="0"/>
      <w:marRight w:val="0"/>
      <w:marTop w:val="0"/>
      <w:marBottom w:val="0"/>
      <w:divBdr>
        <w:top w:val="none" w:sz="0" w:space="0" w:color="auto"/>
        <w:left w:val="none" w:sz="0" w:space="0" w:color="auto"/>
        <w:bottom w:val="none" w:sz="0" w:space="0" w:color="auto"/>
        <w:right w:val="none" w:sz="0" w:space="0" w:color="auto"/>
      </w:divBdr>
      <w:divsChild>
        <w:div w:id="1065681005">
          <w:marLeft w:val="0"/>
          <w:marRight w:val="0"/>
          <w:marTop w:val="0"/>
          <w:marBottom w:val="0"/>
          <w:divBdr>
            <w:top w:val="none" w:sz="0" w:space="0" w:color="auto"/>
            <w:left w:val="none" w:sz="0" w:space="0" w:color="auto"/>
            <w:bottom w:val="none" w:sz="0" w:space="0" w:color="auto"/>
            <w:right w:val="none" w:sz="0" w:space="0" w:color="auto"/>
          </w:divBdr>
          <w:divsChild>
            <w:div w:id="14055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1/Hebdo9/MENE2104832C.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d@education.gouv.fr" TargetMode="External"/><Relationship Id="rId4" Type="http://schemas.openxmlformats.org/officeDocument/2006/relationships/settings" Target="settings.xml"/><Relationship Id="rId9" Type="http://schemas.openxmlformats.org/officeDocument/2006/relationships/hyperlink" Target="mailto:rssi@education.gouv.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BB267-6756-4558-B785-8A9E9F53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9845</Words>
  <Characters>54151</Characters>
  <Application>Microsoft Office Word</Application>
  <DocSecurity>0</DocSecurity>
  <Lines>451</Lines>
  <Paragraphs>127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rdagorn</dc:creator>
  <cp:keywords/>
  <dc:description/>
  <cp:lastModifiedBy>Dane</cp:lastModifiedBy>
  <cp:revision>4</cp:revision>
  <dcterms:created xsi:type="dcterms:W3CDTF">2023-11-13T11:20:00Z</dcterms:created>
  <dcterms:modified xsi:type="dcterms:W3CDTF">2023-11-13T13:14:00Z</dcterms:modified>
</cp:coreProperties>
</file>